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2EC94CD3" w:rsidR="00202E06" w:rsidRPr="00925BAD" w:rsidRDefault="005D64A8" w:rsidP="005D64A8">
      <w:pPr>
        <w:tabs>
          <w:tab w:val="left" w:pos="2268"/>
        </w:tabs>
        <w:rPr>
          <w:b/>
          <w:bCs/>
        </w:rPr>
      </w:pPr>
      <w:r w:rsidRPr="68C00309">
        <w:rPr>
          <w:b/>
          <w:bCs/>
        </w:rPr>
        <w:t>Post Title</w:t>
      </w:r>
      <w:r w:rsidR="00202E06" w:rsidRPr="68C00309">
        <w:rPr>
          <w:b/>
          <w:bCs/>
        </w:rPr>
        <w:t>:</w:t>
      </w:r>
      <w:r>
        <w:tab/>
      </w:r>
      <w:r w:rsidR="00925BAD" w:rsidRPr="00925BAD">
        <w:rPr>
          <w:b/>
          <w:bCs/>
        </w:rPr>
        <w:t>Procurement Officer</w:t>
      </w:r>
      <w:r w:rsidR="2431DAE0" w:rsidRPr="00925BAD">
        <w:rPr>
          <w:b/>
          <w:bCs/>
        </w:rPr>
        <w:t>.</w:t>
      </w:r>
    </w:p>
    <w:p w14:paraId="4D966EAC" w14:textId="024E48AA"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925BAD" w:rsidRPr="00925BAD">
        <w:rPr>
          <w:b/>
          <w:bCs/>
        </w:rPr>
        <w:t xml:space="preserve">Progression Grade 6/7 (Grade 7 if CIPS qualified Level 4 or </w:t>
      </w:r>
      <w:r w:rsidR="00925BAD">
        <w:rPr>
          <w:b/>
          <w:bCs/>
        </w:rPr>
        <w:tab/>
      </w:r>
      <w:r w:rsidR="00925BAD" w:rsidRPr="00925BAD">
        <w:rPr>
          <w:b/>
          <w:bCs/>
        </w:rPr>
        <w:t>above)</w:t>
      </w:r>
      <w:r w:rsidR="00F62B2A">
        <w:rPr>
          <w:b/>
          <w:bCs/>
        </w:rPr>
        <w:t>.</w:t>
      </w:r>
    </w:p>
    <w:p w14:paraId="753A735D" w14:textId="7606D0EF"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925BAD">
        <w:rPr>
          <w:b/>
          <w:bCs/>
        </w:rPr>
        <w:t>Procurement Officer</w:t>
      </w:r>
      <w:r w:rsidR="00F62B2A">
        <w:rPr>
          <w:b/>
          <w:bCs/>
        </w:rPr>
        <w:t>.</w:t>
      </w:r>
    </w:p>
    <w:p w14:paraId="267368AC" w14:textId="3E833D96" w:rsidR="00925BAD" w:rsidRPr="00925BAD" w:rsidRDefault="005D64A8" w:rsidP="00925BAD">
      <w:pPr>
        <w:tabs>
          <w:tab w:val="left" w:pos="2268"/>
        </w:tabs>
        <w:rPr>
          <w:b/>
          <w:bCs/>
        </w:rPr>
      </w:pPr>
      <w:r w:rsidRPr="00CD634F">
        <w:rPr>
          <w:b/>
          <w:bCs/>
        </w:rPr>
        <w:t>Purpose Of Post</w:t>
      </w:r>
      <w:r w:rsidR="00CD634F" w:rsidRPr="00CD634F">
        <w:rPr>
          <w:b/>
          <w:bCs/>
        </w:rPr>
        <w:t>:</w:t>
      </w:r>
      <w:r w:rsidR="00CD634F" w:rsidRPr="00CD634F">
        <w:rPr>
          <w:b/>
          <w:bCs/>
        </w:rPr>
        <w:tab/>
      </w:r>
      <w:r w:rsidR="00925BAD" w:rsidRPr="00925BAD">
        <w:rPr>
          <w:b/>
          <w:bCs/>
        </w:rPr>
        <w:t xml:space="preserve">To </w:t>
      </w:r>
      <w:r w:rsidR="008F7F8E" w:rsidRPr="00925BAD">
        <w:rPr>
          <w:b/>
          <w:bCs/>
        </w:rPr>
        <w:t>provide efficient and effective procurement service</w:t>
      </w:r>
      <w:r w:rsidR="00AD5D9F">
        <w:rPr>
          <w:b/>
          <w:bCs/>
        </w:rPr>
        <w:t>s,</w:t>
      </w:r>
      <w:r w:rsidR="008F7F8E" w:rsidRPr="00925BAD">
        <w:rPr>
          <w:b/>
          <w:bCs/>
        </w:rPr>
        <w:t xml:space="preserve"> </w:t>
      </w:r>
      <w:r w:rsidR="008F7F8E">
        <w:rPr>
          <w:b/>
          <w:bCs/>
        </w:rPr>
        <w:tab/>
        <w:t xml:space="preserve"> </w:t>
      </w:r>
      <w:r w:rsidR="00AD5D9F">
        <w:rPr>
          <w:b/>
          <w:bCs/>
        </w:rPr>
        <w:tab/>
      </w:r>
      <w:r w:rsidR="008F7F8E">
        <w:rPr>
          <w:b/>
          <w:bCs/>
        </w:rPr>
        <w:t xml:space="preserve">building strong relationships with category teams </w:t>
      </w:r>
      <w:r w:rsidR="00AD5D9F">
        <w:rPr>
          <w:b/>
          <w:bCs/>
        </w:rPr>
        <w:t xml:space="preserve">managing </w:t>
      </w:r>
      <w:r w:rsidR="00AD5D9F">
        <w:rPr>
          <w:b/>
          <w:bCs/>
        </w:rPr>
        <w:tab/>
      </w:r>
      <w:r w:rsidR="00AD5D9F" w:rsidRPr="00925BAD">
        <w:rPr>
          <w:b/>
          <w:bCs/>
        </w:rPr>
        <w:t xml:space="preserve">day-to-day procurement activities </w:t>
      </w:r>
      <w:r w:rsidR="00925BAD" w:rsidRPr="00925BAD">
        <w:rPr>
          <w:b/>
          <w:bCs/>
        </w:rPr>
        <w:t>to</w:t>
      </w:r>
      <w:r w:rsidR="00C07F94">
        <w:rPr>
          <w:b/>
          <w:bCs/>
        </w:rPr>
        <w:tab/>
        <w:t>strategic objectives</w:t>
      </w:r>
      <w:r w:rsidR="00925BAD" w:rsidRPr="00925BAD">
        <w:rPr>
          <w:b/>
          <w:bCs/>
        </w:rPr>
        <w:t xml:space="preserve"> </w:t>
      </w:r>
      <w:r w:rsidR="00981A04">
        <w:rPr>
          <w:b/>
          <w:bCs/>
        </w:rPr>
        <w:tab/>
      </w:r>
      <w:r w:rsidR="00925BAD" w:rsidRPr="00925BAD">
        <w:rPr>
          <w:b/>
          <w:bCs/>
        </w:rPr>
        <w:t>outcomes</w:t>
      </w:r>
      <w:r w:rsidR="00AD5D9F" w:rsidRPr="00AD5D9F">
        <w:rPr>
          <w:b/>
          <w:bCs/>
        </w:rPr>
        <w:t xml:space="preserve"> </w:t>
      </w:r>
      <w:r w:rsidR="00AD5D9F">
        <w:rPr>
          <w:b/>
          <w:bCs/>
        </w:rPr>
        <w:t xml:space="preserve">for </w:t>
      </w:r>
      <w:r w:rsidR="00AD5D9F" w:rsidRPr="00925BAD">
        <w:rPr>
          <w:b/>
          <w:bCs/>
        </w:rPr>
        <w:t>procurement requirements</w:t>
      </w:r>
      <w:r w:rsidR="00925BAD" w:rsidRPr="00925BAD">
        <w:rPr>
          <w:b/>
          <w:bCs/>
        </w:rPr>
        <w:t xml:space="preserve">, the majority of which </w:t>
      </w:r>
      <w:r w:rsidR="00981A04">
        <w:rPr>
          <w:b/>
          <w:bCs/>
        </w:rPr>
        <w:tab/>
      </w:r>
      <w:r w:rsidR="00925BAD" w:rsidRPr="00925BAD">
        <w:rPr>
          <w:b/>
          <w:bCs/>
        </w:rPr>
        <w:t>are for Pro</w:t>
      </w:r>
      <w:r w:rsidR="00925BAD">
        <w:rPr>
          <w:b/>
          <w:bCs/>
        </w:rPr>
        <w:t xml:space="preserve">fessional </w:t>
      </w:r>
      <w:r w:rsidR="00925BAD" w:rsidRPr="00925BAD">
        <w:rPr>
          <w:b/>
          <w:bCs/>
        </w:rPr>
        <w:t>Services</w:t>
      </w:r>
      <w:r w:rsidR="00925BAD">
        <w:rPr>
          <w:b/>
          <w:bCs/>
        </w:rPr>
        <w:t xml:space="preserve">, Operational Equipment, </w:t>
      </w:r>
      <w:r w:rsidR="00981A04">
        <w:rPr>
          <w:b/>
          <w:bCs/>
        </w:rPr>
        <w:tab/>
      </w:r>
      <w:r w:rsidR="00925BAD">
        <w:rPr>
          <w:b/>
          <w:bCs/>
        </w:rPr>
        <w:t>Transport and Logistics</w:t>
      </w:r>
      <w:r w:rsidR="00925BAD" w:rsidRPr="00925BAD">
        <w:rPr>
          <w:b/>
          <w:bCs/>
        </w:rPr>
        <w:t xml:space="preserve"> </w:t>
      </w:r>
      <w:r w:rsidR="00925BAD">
        <w:rPr>
          <w:b/>
          <w:bCs/>
        </w:rPr>
        <w:t>and Corporate Communications</w:t>
      </w:r>
      <w:r w:rsidR="00AD5D9F">
        <w:rPr>
          <w:b/>
          <w:bCs/>
        </w:rPr>
        <w:t xml:space="preserve"> </w:t>
      </w:r>
      <w:r w:rsidR="00AD5D9F">
        <w:rPr>
          <w:b/>
          <w:bCs/>
        </w:rPr>
        <w:tab/>
        <w:t>categories</w:t>
      </w:r>
      <w:r w:rsidR="00925BAD" w:rsidRPr="00925BAD">
        <w:rPr>
          <w:b/>
          <w:bCs/>
        </w:rPr>
        <w:t>.</w:t>
      </w:r>
    </w:p>
    <w:p w14:paraId="33C842D4" w14:textId="2AEFE960" w:rsidR="00CD634F" w:rsidRDefault="00925BAD" w:rsidP="00925BAD">
      <w:pPr>
        <w:tabs>
          <w:tab w:val="left" w:pos="2268"/>
        </w:tabs>
        <w:rPr>
          <w:b/>
          <w:bCs/>
          <w:color w:val="FF0000"/>
        </w:rPr>
      </w:pPr>
      <w:r>
        <w:rPr>
          <w:b/>
          <w:bCs/>
        </w:rPr>
        <w:tab/>
      </w:r>
      <w:r w:rsidRPr="00925BAD">
        <w:rPr>
          <w:b/>
          <w:bCs/>
        </w:rPr>
        <w:t xml:space="preserve">Procurement Officers are expected to be capable and willing to </w:t>
      </w:r>
      <w:r>
        <w:rPr>
          <w:b/>
          <w:bCs/>
        </w:rPr>
        <w:tab/>
      </w:r>
      <w:r w:rsidRPr="00925BAD">
        <w:rPr>
          <w:b/>
          <w:bCs/>
        </w:rPr>
        <w:t xml:space="preserve">interchange responsibilities </w:t>
      </w:r>
      <w:r w:rsidR="008F7F8E">
        <w:rPr>
          <w:b/>
          <w:bCs/>
        </w:rPr>
        <w:t>and workload to</w:t>
      </w:r>
      <w:r w:rsidRPr="00925BAD">
        <w:rPr>
          <w:b/>
          <w:bCs/>
        </w:rPr>
        <w:t xml:space="preserve"> support each </w:t>
      </w:r>
      <w:r>
        <w:rPr>
          <w:b/>
          <w:bCs/>
        </w:rPr>
        <w:tab/>
      </w:r>
      <w:r w:rsidRPr="00925BAD">
        <w:rPr>
          <w:b/>
          <w:bCs/>
        </w:rPr>
        <w:t>other during imbalanced workloads and</w:t>
      </w:r>
      <w:r w:rsidR="008F7F8E">
        <w:rPr>
          <w:b/>
          <w:bCs/>
        </w:rPr>
        <w:t>/or</w:t>
      </w:r>
      <w:r w:rsidRPr="00925BAD">
        <w:rPr>
          <w:b/>
          <w:bCs/>
        </w:rPr>
        <w:t xml:space="preserve"> periods of absence</w:t>
      </w:r>
      <w:r w:rsidR="00F62B2A">
        <w:rPr>
          <w:b/>
          <w:bCs/>
        </w:rPr>
        <w:t>.</w:t>
      </w:r>
    </w:p>
    <w:p w14:paraId="78371F77" w14:textId="21A8EC62" w:rsidR="00CD634F" w:rsidRDefault="00CD634F" w:rsidP="005D64A8">
      <w:pPr>
        <w:pStyle w:val="Heading1"/>
      </w:pPr>
      <w:r>
        <w:t>Organisational chart</w:t>
      </w:r>
      <w:r w:rsidR="00843D1F">
        <w:t>.</w:t>
      </w:r>
    </w:p>
    <w:p w14:paraId="12EABCC6" w14:textId="59568DC9" w:rsidR="00B204E6" w:rsidRDefault="00B204E6" w:rsidP="00B204E6">
      <w:pPr>
        <w:rPr>
          <w:rFonts w:eastAsia="Arial Unicode MS" w:cs="Arial"/>
          <w:b/>
          <w:bCs/>
        </w:rPr>
      </w:pPr>
      <w:r>
        <w:rPr>
          <w:rFonts w:eastAsia="Arial Unicode MS" w:cs="Arial"/>
          <w:b/>
          <w:bCs/>
          <w:noProof/>
        </w:rPr>
        <mc:AlternateContent>
          <mc:Choice Requires="wps">
            <w:drawing>
              <wp:anchor distT="0" distB="0" distL="114300" distR="114300" simplePos="0" relativeHeight="251663872" behindDoc="0" locked="0" layoutInCell="1" allowOverlap="1" wp14:anchorId="00DB051B" wp14:editId="431CB19D">
                <wp:simplePos x="0" y="0"/>
                <wp:positionH relativeFrom="column">
                  <wp:posOffset>1847850</wp:posOffset>
                </wp:positionH>
                <wp:positionV relativeFrom="paragraph">
                  <wp:posOffset>137795</wp:posOffset>
                </wp:positionV>
                <wp:extent cx="2870200" cy="381000"/>
                <wp:effectExtent l="0" t="0" r="25400" b="19050"/>
                <wp:wrapNone/>
                <wp:docPr id="20651587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81000"/>
                        </a:xfrm>
                        <a:prstGeom prst="rect">
                          <a:avLst/>
                        </a:prstGeom>
                        <a:solidFill>
                          <a:srgbClr val="4472C4">
                            <a:lumMod val="60000"/>
                            <a:lumOff val="40000"/>
                          </a:srgbClr>
                        </a:solidFill>
                        <a:ln w="9525">
                          <a:solidFill>
                            <a:srgbClr val="000000"/>
                          </a:solidFill>
                          <a:miter lim="800000"/>
                          <a:headEnd/>
                          <a:tailEnd/>
                        </a:ln>
                      </wps:spPr>
                      <wps:txbx>
                        <w:txbxContent>
                          <w:p w14:paraId="50AB559D" w14:textId="77777777" w:rsidR="00B204E6" w:rsidRPr="008808B4" w:rsidRDefault="00B204E6" w:rsidP="00B204E6">
                            <w:pPr>
                              <w:rPr>
                                <w:rFonts w:cs="Arial"/>
                              </w:rPr>
                            </w:pPr>
                            <w:r w:rsidRPr="008808B4">
                              <w:rPr>
                                <w:rFonts w:cs="Arial"/>
                              </w:rPr>
                              <w:t xml:space="preserve">Chief Finance </w:t>
                            </w:r>
                            <w:r>
                              <w:rPr>
                                <w:rFonts w:cs="Arial"/>
                              </w:rPr>
                              <w:t>a</w:t>
                            </w:r>
                            <w:r w:rsidRPr="008808B4">
                              <w:rPr>
                                <w:rFonts w:cs="Arial"/>
                              </w:rPr>
                              <w:t>nd Procurement Off</w:t>
                            </w:r>
                            <w:r>
                              <w:rPr>
                                <w:rFonts w:cs="Arial"/>
                              </w:rPr>
                              <w:t>i</w:t>
                            </w:r>
                            <w:r w:rsidRPr="008808B4">
                              <w:rPr>
                                <w:rFonts w:cs="Arial"/>
                              </w:rPr>
                              <w:t>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B051B" id="_x0000_t202" coordsize="21600,21600" o:spt="202" path="m,l,21600r21600,l21600,xe">
                <v:stroke joinstyle="miter"/>
                <v:path gradientshapeok="t" o:connecttype="rect"/>
              </v:shapetype>
              <v:shape id="Text Box 11" o:spid="_x0000_s1026" type="#_x0000_t202" style="position:absolute;margin-left:145.5pt;margin-top:10.85pt;width:226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" fillcolor="#8faadc">
                <v:textbox>
                  <w:txbxContent>
                    <w:p w14:paraId="50AB559D" w14:textId="77777777" w:rsidR="00B204E6" w:rsidRPr="008808B4" w:rsidRDefault="00B204E6" w:rsidP="00B204E6">
                      <w:pPr>
                        <w:rPr>
                          <w:rFonts w:cs="Arial"/>
                        </w:rPr>
                      </w:pPr>
                      <w:r w:rsidRPr="008808B4">
                        <w:rPr>
                          <w:rFonts w:cs="Arial"/>
                        </w:rPr>
                        <w:t xml:space="preserve">Chief Finance </w:t>
                      </w:r>
                      <w:r>
                        <w:rPr>
                          <w:rFonts w:cs="Arial"/>
                        </w:rPr>
                        <w:t>a</w:t>
                      </w:r>
                      <w:r w:rsidRPr="008808B4">
                        <w:rPr>
                          <w:rFonts w:cs="Arial"/>
                        </w:rPr>
                        <w:t>nd Procurement Off</w:t>
                      </w:r>
                      <w:r>
                        <w:rPr>
                          <w:rFonts w:cs="Arial"/>
                        </w:rPr>
                        <w:t>i</w:t>
                      </w:r>
                      <w:r w:rsidRPr="008808B4">
                        <w:rPr>
                          <w:rFonts w:cs="Arial"/>
                        </w:rPr>
                        <w:t>cer</w:t>
                      </w:r>
                    </w:p>
                  </w:txbxContent>
                </v:textbox>
              </v:shape>
            </w:pict>
          </mc:Fallback>
        </mc:AlternateContent>
      </w:r>
    </w:p>
    <w:p w14:paraId="5258A88F" w14:textId="2E74FE8F" w:rsidR="00B204E6" w:rsidRDefault="00B204E6" w:rsidP="00B204E6">
      <w:pPr>
        <w:rPr>
          <w:rFonts w:eastAsia="Arial Unicode MS" w:cs="Arial"/>
          <w:b/>
          <w:bCs/>
        </w:rPr>
      </w:pPr>
      <w:r>
        <w:rPr>
          <w:rFonts w:eastAsia="Arial Unicode MS" w:cs="Arial"/>
          <w:b/>
          <w:bCs/>
          <w:noProof/>
        </w:rPr>
        <mc:AlternateContent>
          <mc:Choice Requires="wps">
            <w:drawing>
              <wp:anchor distT="0" distB="0" distL="114300" distR="114300" simplePos="0" relativeHeight="251655680" behindDoc="0" locked="0" layoutInCell="1" allowOverlap="1" wp14:anchorId="13085B99" wp14:editId="42AEB2FB">
                <wp:simplePos x="0" y="0"/>
                <wp:positionH relativeFrom="column">
                  <wp:posOffset>3248025</wp:posOffset>
                </wp:positionH>
                <wp:positionV relativeFrom="paragraph">
                  <wp:posOffset>181610</wp:posOffset>
                </wp:positionV>
                <wp:extent cx="0" cy="279400"/>
                <wp:effectExtent l="9525" t="7620" r="9525" b="8255"/>
                <wp:wrapNone/>
                <wp:docPr id="444218686"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ACBDBF" id="_x0000_t32" coordsize="21600,21600" o:spt="32" o:oned="t" path="m,l21600,21600e" filled="f">
                <v:path arrowok="t" fillok="f" o:connecttype="none"/>
                <o:lock v:ext="edit" shapetype="t"/>
              </v:shapetype>
              <v:shape id="Straight Arrow Connector 10" o:spid="_x0000_s1026" type="#_x0000_t32" style="position:absolute;margin-left:255.75pt;margin-top:14.3pt;width:0;height: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"/>
            </w:pict>
          </mc:Fallback>
        </mc:AlternateContent>
      </w:r>
    </w:p>
    <w:p w14:paraId="2E474B5E" w14:textId="77777777" w:rsidR="00B204E6" w:rsidRDefault="00B204E6" w:rsidP="00B204E6">
      <w:pPr>
        <w:rPr>
          <w:rFonts w:eastAsia="Arial Unicode MS" w:cs="Arial"/>
          <w:b/>
          <w:bCs/>
        </w:rPr>
      </w:pPr>
      <w:r>
        <w:rPr>
          <w:rFonts w:eastAsia="Arial Unicode MS" w:cs="Arial"/>
          <w:b/>
          <w:bCs/>
          <w:noProof/>
        </w:rPr>
        <mc:AlternateContent>
          <mc:Choice Requires="wps">
            <w:drawing>
              <wp:anchor distT="0" distB="0" distL="114300" distR="114300" simplePos="0" relativeHeight="251652608" behindDoc="0" locked="0" layoutInCell="1" allowOverlap="1" wp14:anchorId="43151C14" wp14:editId="1BE2FD64">
                <wp:simplePos x="0" y="0"/>
                <wp:positionH relativeFrom="column">
                  <wp:posOffset>2324100</wp:posOffset>
                </wp:positionH>
                <wp:positionV relativeFrom="paragraph">
                  <wp:posOffset>134620</wp:posOffset>
                </wp:positionV>
                <wp:extent cx="1924050" cy="381000"/>
                <wp:effectExtent l="0" t="0" r="19050" b="19050"/>
                <wp:wrapNone/>
                <wp:docPr id="15209966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81000"/>
                        </a:xfrm>
                        <a:prstGeom prst="rect">
                          <a:avLst/>
                        </a:prstGeom>
                        <a:solidFill>
                          <a:srgbClr val="4472C4">
                            <a:lumMod val="60000"/>
                            <a:lumOff val="40000"/>
                          </a:srgbClr>
                        </a:solidFill>
                        <a:ln w="9525">
                          <a:solidFill>
                            <a:srgbClr val="000000"/>
                          </a:solidFill>
                          <a:miter lim="800000"/>
                          <a:headEnd/>
                          <a:tailEnd/>
                        </a:ln>
                      </wps:spPr>
                      <wps:txbx>
                        <w:txbxContent>
                          <w:p w14:paraId="409C56B8" w14:textId="77777777" w:rsidR="00B204E6" w:rsidRPr="008808B4" w:rsidRDefault="00B204E6" w:rsidP="00B204E6">
                            <w:pPr>
                              <w:rPr>
                                <w:rFonts w:cs="Arial"/>
                              </w:rPr>
                            </w:pPr>
                            <w:r>
                              <w:rPr>
                                <w:rFonts w:cs="Arial"/>
                              </w:rPr>
                              <w:t xml:space="preserve">      Head of Procurement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51C14" id="Text Box 9" o:spid="_x0000_s1027" type="#_x0000_t202" style="position:absolute;margin-left:183pt;margin-top:10.6pt;width:151.5pt;height:3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" fillcolor="#8faadc">
                <v:textbox>
                  <w:txbxContent>
                    <w:p w14:paraId="409C56B8" w14:textId="77777777" w:rsidR="00B204E6" w:rsidRPr="008808B4" w:rsidRDefault="00B204E6" w:rsidP="00B204E6">
                      <w:pPr>
                        <w:rPr>
                          <w:rFonts w:cs="Arial"/>
                        </w:rPr>
                      </w:pPr>
                      <w:r>
                        <w:rPr>
                          <w:rFonts w:cs="Arial"/>
                        </w:rPr>
                        <w:t xml:space="preserve">      Head of Procurement</w:t>
                      </w:r>
                    </w:p>
                  </w:txbxContent>
                </v:textbox>
              </v:shape>
            </w:pict>
          </mc:Fallback>
        </mc:AlternateContent>
      </w:r>
    </w:p>
    <w:p w14:paraId="002331B0" w14:textId="548E0883" w:rsidR="00B204E6" w:rsidRDefault="00D45A3A" w:rsidP="00B204E6">
      <w:pPr>
        <w:rPr>
          <w:rFonts w:eastAsia="Arial Unicode MS" w:cs="Arial"/>
          <w:b/>
          <w:bCs/>
        </w:rPr>
      </w:pPr>
      <w:r>
        <w:rPr>
          <w:rFonts w:eastAsia="Arial Unicode MS" w:cs="Arial"/>
          <w:b/>
          <w:bCs/>
          <w:noProof/>
        </w:rPr>
        <mc:AlternateContent>
          <mc:Choice Requires="wps">
            <w:drawing>
              <wp:anchor distT="0" distB="0" distL="114300" distR="114300" simplePos="0" relativeHeight="251657728" behindDoc="0" locked="0" layoutInCell="1" allowOverlap="1" wp14:anchorId="63262864" wp14:editId="7874E9D2">
                <wp:simplePos x="0" y="0"/>
                <wp:positionH relativeFrom="column">
                  <wp:posOffset>3318511</wp:posOffset>
                </wp:positionH>
                <wp:positionV relativeFrom="paragraph">
                  <wp:posOffset>246380</wp:posOffset>
                </wp:positionV>
                <wp:extent cx="1885950" cy="234950"/>
                <wp:effectExtent l="0" t="0" r="19050" b="31750"/>
                <wp:wrapNone/>
                <wp:docPr id="8963263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234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5DDF03" id="Straight Arrow Connector 8" o:spid="_x0000_s1026" type="#_x0000_t32" style="position:absolute;margin-left:261.3pt;margin-top:19.4pt;width:148.5pt;height: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"/>
            </w:pict>
          </mc:Fallback>
        </mc:AlternateContent>
      </w:r>
      <w:r>
        <w:rPr>
          <w:rFonts w:eastAsia="Arial Unicode MS" w:cs="Arial"/>
          <w:b/>
          <w:bCs/>
          <w:noProof/>
        </w:rPr>
        <mc:AlternateContent>
          <mc:Choice Requires="wps">
            <w:drawing>
              <wp:anchor distT="0" distB="0" distL="114300" distR="114300" simplePos="0" relativeHeight="251656704" behindDoc="0" locked="0" layoutInCell="1" allowOverlap="1" wp14:anchorId="75096B6A" wp14:editId="47941B24">
                <wp:simplePos x="0" y="0"/>
                <wp:positionH relativeFrom="column">
                  <wp:posOffset>3260725</wp:posOffset>
                </wp:positionH>
                <wp:positionV relativeFrom="paragraph">
                  <wp:posOffset>182245</wp:posOffset>
                </wp:positionV>
                <wp:extent cx="0" cy="292100"/>
                <wp:effectExtent l="12700" t="12065" r="6350" b="10160"/>
                <wp:wrapNone/>
                <wp:docPr id="92559042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C2C259" id="Straight Arrow Connector 7" o:spid="_x0000_s1026" type="#_x0000_t32" style="position:absolute;margin-left:256.75pt;margin-top:14.35pt;width:0;height: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"/>
            </w:pict>
          </mc:Fallback>
        </mc:AlternateContent>
      </w:r>
      <w:r w:rsidR="00B204E6">
        <w:rPr>
          <w:rFonts w:eastAsia="Arial Unicode MS" w:cs="Arial"/>
          <w:b/>
          <w:bCs/>
          <w:noProof/>
        </w:rPr>
        <mc:AlternateContent>
          <mc:Choice Requires="wps">
            <w:drawing>
              <wp:anchor distT="0" distB="0" distL="114300" distR="114300" simplePos="0" relativeHeight="251651584" behindDoc="0" locked="0" layoutInCell="1" allowOverlap="1" wp14:anchorId="6E1F9BCC" wp14:editId="4A1CE39B">
                <wp:simplePos x="0" y="0"/>
                <wp:positionH relativeFrom="column">
                  <wp:posOffset>1232534</wp:posOffset>
                </wp:positionH>
                <wp:positionV relativeFrom="paragraph">
                  <wp:posOffset>245745</wp:posOffset>
                </wp:positionV>
                <wp:extent cx="2085975" cy="217170"/>
                <wp:effectExtent l="0" t="0" r="28575" b="30480"/>
                <wp:wrapNone/>
                <wp:docPr id="208616462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5975" cy="217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D2384E" id="Straight Arrow Connector 6" o:spid="_x0000_s1026" type="#_x0000_t32" style="position:absolute;margin-left:97.05pt;margin-top:19.35pt;width:164.25pt;height:17.1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"/>
            </w:pict>
          </mc:Fallback>
        </mc:AlternateContent>
      </w:r>
    </w:p>
    <w:p w14:paraId="6135ECED" w14:textId="46A7F4AC" w:rsidR="00B204E6" w:rsidRDefault="00954E26" w:rsidP="00B204E6">
      <w:pPr>
        <w:rPr>
          <w:rFonts w:eastAsia="Arial Unicode MS" w:cs="Arial"/>
          <w:b/>
          <w:bCs/>
        </w:rPr>
      </w:pPr>
      <w:r>
        <w:rPr>
          <w:rFonts w:eastAsia="Arial Unicode MS" w:cs="Arial"/>
          <w:b/>
          <w:bCs/>
          <w:noProof/>
        </w:rPr>
        <mc:AlternateContent>
          <mc:Choice Requires="wps">
            <w:drawing>
              <wp:anchor distT="0" distB="0" distL="114300" distR="114300" simplePos="0" relativeHeight="251653632" behindDoc="0" locked="0" layoutInCell="1" allowOverlap="1" wp14:anchorId="2F23165A" wp14:editId="501393E7">
                <wp:simplePos x="0" y="0"/>
                <wp:positionH relativeFrom="column">
                  <wp:posOffset>75557</wp:posOffset>
                </wp:positionH>
                <wp:positionV relativeFrom="paragraph">
                  <wp:posOffset>135634</wp:posOffset>
                </wp:positionV>
                <wp:extent cx="1993900" cy="777834"/>
                <wp:effectExtent l="0" t="0" r="25400" b="22860"/>
                <wp:wrapNone/>
                <wp:docPr id="18490299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777834"/>
                        </a:xfrm>
                        <a:prstGeom prst="rect">
                          <a:avLst/>
                        </a:prstGeom>
                        <a:solidFill>
                          <a:srgbClr val="4472C4">
                            <a:lumMod val="60000"/>
                            <a:lumOff val="40000"/>
                          </a:srgbClr>
                        </a:solidFill>
                        <a:ln w="9525">
                          <a:solidFill>
                            <a:srgbClr val="000000"/>
                          </a:solidFill>
                          <a:miter lim="800000"/>
                          <a:headEnd/>
                          <a:tailEnd/>
                        </a:ln>
                      </wps:spPr>
                      <wps:txbx>
                        <w:txbxContent>
                          <w:p w14:paraId="6AB39E0C" w14:textId="77777777" w:rsidR="00B204E6" w:rsidRDefault="00B204E6" w:rsidP="00B204E6">
                            <w:pPr>
                              <w:rPr>
                                <w:rFonts w:cs="Arial"/>
                              </w:rPr>
                            </w:pPr>
                            <w:r>
                              <w:rPr>
                                <w:rFonts w:cs="Arial"/>
                              </w:rPr>
                              <w:t xml:space="preserve">      Procurement Officer</w:t>
                            </w:r>
                          </w:p>
                          <w:p w14:paraId="0214DE61" w14:textId="07C3988E" w:rsidR="00954E26" w:rsidRPr="008808B4" w:rsidRDefault="00954E26" w:rsidP="00981A04">
                            <w:pPr>
                              <w:jc w:val="center"/>
                              <w:rPr>
                                <w:rFonts w:cs="Arial"/>
                              </w:rPr>
                            </w:pPr>
                            <w:r>
                              <w:rPr>
                                <w:rFonts w:cs="Arial"/>
                              </w:rPr>
                              <w:t>(Vacant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3165A" id="Text Box 3" o:spid="_x0000_s1028" type="#_x0000_t202" style="position:absolute;margin-left:5.95pt;margin-top:10.7pt;width:157pt;height:6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" fillcolor="#8faadc">
                <v:textbox>
                  <w:txbxContent>
                    <w:p w14:paraId="6AB39E0C" w14:textId="77777777" w:rsidR="00B204E6" w:rsidRDefault="00B204E6" w:rsidP="00B204E6">
                      <w:pPr>
                        <w:rPr>
                          <w:rFonts w:cs="Arial"/>
                        </w:rPr>
                      </w:pPr>
                      <w:r>
                        <w:rPr>
                          <w:rFonts w:cs="Arial"/>
                        </w:rPr>
                        <w:t xml:space="preserve">      Procurement Officer</w:t>
                      </w:r>
                    </w:p>
                    <w:p w14:paraId="0214DE61" w14:textId="07C3988E" w:rsidR="00954E26" w:rsidRPr="008808B4" w:rsidRDefault="00954E26" w:rsidP="00981A04">
                      <w:pPr>
                        <w:jc w:val="center"/>
                        <w:rPr>
                          <w:rFonts w:cs="Arial"/>
                        </w:rPr>
                      </w:pPr>
                      <w:r>
                        <w:rPr>
                          <w:rFonts w:cs="Arial"/>
                        </w:rPr>
                        <w:t>(Vacant Post)</w:t>
                      </w:r>
                    </w:p>
                  </w:txbxContent>
                </v:textbox>
              </v:shape>
            </w:pict>
          </mc:Fallback>
        </mc:AlternateContent>
      </w:r>
      <w:r w:rsidR="00B204E6">
        <w:rPr>
          <w:rFonts w:eastAsia="Arial Unicode MS" w:cs="Arial"/>
          <w:b/>
          <w:bCs/>
          <w:noProof/>
        </w:rPr>
        <mc:AlternateContent>
          <mc:Choice Requires="wps">
            <w:drawing>
              <wp:anchor distT="0" distB="0" distL="114300" distR="114300" simplePos="0" relativeHeight="251660800" behindDoc="0" locked="0" layoutInCell="1" allowOverlap="1" wp14:anchorId="6C960947" wp14:editId="0C48E3A0">
                <wp:simplePos x="0" y="0"/>
                <wp:positionH relativeFrom="column">
                  <wp:posOffset>4333875</wp:posOffset>
                </wp:positionH>
                <wp:positionV relativeFrom="paragraph">
                  <wp:posOffset>149860</wp:posOffset>
                </wp:positionV>
                <wp:extent cx="1993900" cy="514350"/>
                <wp:effectExtent l="0" t="0" r="25400" b="19050"/>
                <wp:wrapNone/>
                <wp:docPr id="11805245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514350"/>
                        </a:xfrm>
                        <a:prstGeom prst="rect">
                          <a:avLst/>
                        </a:prstGeom>
                        <a:solidFill>
                          <a:srgbClr val="4472C4">
                            <a:lumMod val="60000"/>
                            <a:lumOff val="40000"/>
                          </a:srgbClr>
                        </a:solidFill>
                        <a:ln w="9525">
                          <a:solidFill>
                            <a:srgbClr val="000000"/>
                          </a:solidFill>
                          <a:miter lim="800000"/>
                          <a:headEnd/>
                          <a:tailEnd/>
                        </a:ln>
                      </wps:spPr>
                      <wps:txbx>
                        <w:txbxContent>
                          <w:p w14:paraId="479D7E72" w14:textId="77777777" w:rsidR="00B204E6" w:rsidRPr="008808B4" w:rsidRDefault="00B204E6" w:rsidP="00B204E6">
                            <w:pPr>
                              <w:rPr>
                                <w:rFonts w:cs="Arial"/>
                              </w:rPr>
                            </w:pPr>
                            <w:r>
                              <w:rPr>
                                <w:rFonts w:cs="Arial"/>
                              </w:rPr>
                              <w:t xml:space="preserve">      Procurement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60947" id="Text Box 5" o:spid="_x0000_s1029" type="#_x0000_t202" style="position:absolute;margin-left:341.25pt;margin-top:11.8pt;width:157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" fillcolor="#8faadc">
                <v:textbox>
                  <w:txbxContent>
                    <w:p w14:paraId="479D7E72" w14:textId="77777777" w:rsidR="00B204E6" w:rsidRPr="008808B4" w:rsidRDefault="00B204E6" w:rsidP="00B204E6">
                      <w:pPr>
                        <w:rPr>
                          <w:rFonts w:cs="Arial"/>
                        </w:rPr>
                      </w:pPr>
                      <w:r>
                        <w:rPr>
                          <w:rFonts w:cs="Arial"/>
                        </w:rPr>
                        <w:t xml:space="preserve">      Procurement Officer</w:t>
                      </w:r>
                    </w:p>
                  </w:txbxContent>
                </v:textbox>
              </v:shape>
            </w:pict>
          </mc:Fallback>
        </mc:AlternateContent>
      </w:r>
      <w:r w:rsidR="00B204E6">
        <w:rPr>
          <w:rFonts w:eastAsia="Arial Unicode MS" w:cs="Arial"/>
          <w:b/>
          <w:bCs/>
          <w:noProof/>
        </w:rPr>
        <mc:AlternateContent>
          <mc:Choice Requires="wps">
            <w:drawing>
              <wp:anchor distT="0" distB="0" distL="114300" distR="114300" simplePos="0" relativeHeight="251654656" behindDoc="0" locked="0" layoutInCell="1" allowOverlap="1" wp14:anchorId="2F4108F4" wp14:editId="6D01413E">
                <wp:simplePos x="0" y="0"/>
                <wp:positionH relativeFrom="column">
                  <wp:posOffset>2187575</wp:posOffset>
                </wp:positionH>
                <wp:positionV relativeFrom="paragraph">
                  <wp:posOffset>142875</wp:posOffset>
                </wp:positionV>
                <wp:extent cx="1993900" cy="514350"/>
                <wp:effectExtent l="0" t="0" r="25400" b="19050"/>
                <wp:wrapNone/>
                <wp:docPr id="12103827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514350"/>
                        </a:xfrm>
                        <a:prstGeom prst="rect">
                          <a:avLst/>
                        </a:prstGeom>
                        <a:solidFill>
                          <a:srgbClr val="4472C4">
                            <a:lumMod val="60000"/>
                            <a:lumOff val="40000"/>
                          </a:srgbClr>
                        </a:solidFill>
                        <a:ln w="9525">
                          <a:solidFill>
                            <a:srgbClr val="000000"/>
                          </a:solidFill>
                          <a:miter lim="800000"/>
                          <a:headEnd/>
                          <a:tailEnd/>
                        </a:ln>
                      </wps:spPr>
                      <wps:txbx>
                        <w:txbxContent>
                          <w:p w14:paraId="658EC818" w14:textId="77777777" w:rsidR="00B204E6" w:rsidRPr="008808B4" w:rsidRDefault="00B204E6" w:rsidP="00B204E6">
                            <w:pPr>
                              <w:jc w:val="center"/>
                              <w:rPr>
                                <w:rFonts w:cs="Arial"/>
                              </w:rPr>
                            </w:pPr>
                            <w:r>
                              <w:rPr>
                                <w:rFonts w:cs="Arial"/>
                              </w:rPr>
                              <w:t>Senior Procurement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108F4" id="_x0000_s1030" type="#_x0000_t202" style="position:absolute;margin-left:172.25pt;margin-top:11.25pt;width:157pt;height:4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" fillcolor="#8faadc">
                <v:textbox>
                  <w:txbxContent>
                    <w:p w14:paraId="658EC818" w14:textId="77777777" w:rsidR="00B204E6" w:rsidRPr="008808B4" w:rsidRDefault="00B204E6" w:rsidP="00B204E6">
                      <w:pPr>
                        <w:jc w:val="center"/>
                        <w:rPr>
                          <w:rFonts w:cs="Arial"/>
                        </w:rPr>
                      </w:pPr>
                      <w:r>
                        <w:rPr>
                          <w:rFonts w:cs="Arial"/>
                        </w:rPr>
                        <w:t>Senior Procurement Officer</w:t>
                      </w:r>
                    </w:p>
                  </w:txbxContent>
                </v:textbox>
              </v:shape>
            </w:pict>
          </mc:Fallback>
        </mc:AlternateContent>
      </w:r>
    </w:p>
    <w:p w14:paraId="6CCF1E95" w14:textId="77777777" w:rsidR="00B204E6" w:rsidRDefault="00B204E6" w:rsidP="00B204E6">
      <w:pPr>
        <w:rPr>
          <w:rFonts w:eastAsia="Arial Unicode MS" w:cs="Arial"/>
          <w:b/>
          <w:bCs/>
        </w:rPr>
      </w:pPr>
      <w:r>
        <w:rPr>
          <w:rFonts w:eastAsia="Arial Unicode MS" w:cs="Arial"/>
          <w:b/>
          <w:bCs/>
          <w:noProof/>
        </w:rPr>
        <mc:AlternateContent>
          <mc:Choice Requires="wps">
            <w:drawing>
              <wp:anchor distT="0" distB="0" distL="114300" distR="114300" simplePos="0" relativeHeight="251658752" behindDoc="0" locked="0" layoutInCell="1" allowOverlap="1" wp14:anchorId="6430E819" wp14:editId="4E4A35D8">
                <wp:simplePos x="0" y="0"/>
                <wp:positionH relativeFrom="column">
                  <wp:posOffset>3248025</wp:posOffset>
                </wp:positionH>
                <wp:positionV relativeFrom="paragraph">
                  <wp:posOffset>326390</wp:posOffset>
                </wp:positionV>
                <wp:extent cx="0" cy="273050"/>
                <wp:effectExtent l="12700" t="5715" r="6350" b="6985"/>
                <wp:wrapNone/>
                <wp:docPr id="8230206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A137B0" id="Straight Arrow Connector 2" o:spid="_x0000_s1026" type="#_x0000_t32" style="position:absolute;margin-left:255.75pt;margin-top:25.7pt;width:0;height: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"/>
            </w:pict>
          </mc:Fallback>
        </mc:AlternateContent>
      </w:r>
    </w:p>
    <w:p w14:paraId="60D5243A" w14:textId="77777777" w:rsidR="00B204E6" w:rsidRDefault="00B204E6" w:rsidP="00B204E6">
      <w:pPr>
        <w:rPr>
          <w:rFonts w:eastAsia="Arial Unicode MS" w:cs="Arial"/>
          <w:b/>
          <w:bCs/>
        </w:rPr>
      </w:pPr>
      <w:r>
        <w:rPr>
          <w:rFonts w:eastAsia="Arial Unicode MS" w:cs="Arial"/>
          <w:b/>
          <w:bCs/>
          <w:noProof/>
        </w:rPr>
        <mc:AlternateContent>
          <mc:Choice Requires="wps">
            <w:drawing>
              <wp:anchor distT="0" distB="0" distL="114300" distR="114300" simplePos="0" relativeHeight="251659776" behindDoc="0" locked="0" layoutInCell="1" allowOverlap="1" wp14:anchorId="4874E15E" wp14:editId="52A9DA03">
                <wp:simplePos x="0" y="0"/>
                <wp:positionH relativeFrom="column">
                  <wp:posOffset>2270760</wp:posOffset>
                </wp:positionH>
                <wp:positionV relativeFrom="paragraph">
                  <wp:posOffset>268605</wp:posOffset>
                </wp:positionV>
                <wp:extent cx="1946275" cy="438150"/>
                <wp:effectExtent l="0" t="0" r="15875" b="19050"/>
                <wp:wrapNone/>
                <wp:docPr id="1409604927" name="Text Box 13"/>
                <wp:cNvGraphicFramePr/>
                <a:graphic xmlns:a="http://schemas.openxmlformats.org/drawingml/2006/main">
                  <a:graphicData uri="http://schemas.microsoft.com/office/word/2010/wordprocessingShape">
                    <wps:wsp>
                      <wps:cNvSpPr txBox="1"/>
                      <wps:spPr>
                        <a:xfrm>
                          <a:off x="0" y="0"/>
                          <a:ext cx="1946275" cy="438150"/>
                        </a:xfrm>
                        <a:prstGeom prst="rect">
                          <a:avLst/>
                        </a:prstGeom>
                        <a:solidFill>
                          <a:srgbClr val="4472C4">
                            <a:lumMod val="60000"/>
                            <a:lumOff val="40000"/>
                          </a:srgbClr>
                        </a:solidFill>
                        <a:ln w="9525">
                          <a:solidFill>
                            <a:srgbClr val="000000"/>
                          </a:solidFill>
                          <a:miter lim="800000"/>
                          <a:headEnd/>
                          <a:tailEnd/>
                        </a:ln>
                      </wps:spPr>
                      <wps:txbx>
                        <w:txbxContent>
                          <w:p w14:paraId="4417A017" w14:textId="77777777" w:rsidR="00B204E6" w:rsidRPr="00B204E6" w:rsidRDefault="00B204E6" w:rsidP="00B204E6">
                            <w:pPr>
                              <w:jc w:val="center"/>
                              <w:rPr>
                                <w:rFonts w:cs="Arial"/>
                              </w:rPr>
                            </w:pPr>
                            <w:r w:rsidRPr="00B204E6">
                              <w:rPr>
                                <w:rFonts w:cs="Arial"/>
                              </w:rPr>
                              <w:t>Procurement Assistant</w:t>
                            </w:r>
                          </w:p>
                          <w:p w14:paraId="59656646" w14:textId="77777777" w:rsidR="00B204E6" w:rsidRDefault="00B204E6" w:rsidP="00B204E6"/>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V relativeFrom="margin">
                  <wp14:pctHeight>0</wp14:pctHeight>
                </wp14:sizeRelV>
              </wp:anchor>
            </w:drawing>
          </mc:Choice>
          <mc:Fallback>
            <w:pict>
              <v:shape w14:anchorId="4874E15E" id="Text Box 13" o:spid="_x0000_s1031" type="#_x0000_t202" style="position:absolute;margin-left:178.8pt;margin-top:21.15pt;width:153.25pt;height:34.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" fillcolor="#8faadc">
                <v:textbox>
                  <w:txbxContent>
                    <w:p w14:paraId="4417A017" w14:textId="77777777" w:rsidR="00B204E6" w:rsidRPr="00B204E6" w:rsidRDefault="00B204E6" w:rsidP="00B204E6">
                      <w:pPr>
                        <w:jc w:val="center"/>
                        <w:rPr>
                          <w:rFonts w:cs="Arial"/>
                        </w:rPr>
                      </w:pPr>
                      <w:r w:rsidRPr="00B204E6">
                        <w:rPr>
                          <w:rFonts w:cs="Arial"/>
                        </w:rPr>
                        <w:t>Procurement Assistant</w:t>
                      </w:r>
                    </w:p>
                    <w:p w14:paraId="59656646" w14:textId="77777777" w:rsidR="00B204E6" w:rsidRDefault="00B204E6" w:rsidP="00B204E6"/>
                  </w:txbxContent>
                </v:textbox>
              </v:shape>
            </w:pict>
          </mc:Fallback>
        </mc:AlternateContent>
      </w:r>
    </w:p>
    <w:p w14:paraId="6BDBA6B3" w14:textId="77777777" w:rsidR="00B204E6" w:rsidRDefault="00B204E6" w:rsidP="00B204E6">
      <w:pPr>
        <w:rPr>
          <w:rFonts w:eastAsia="Arial Unicode MS" w:cs="Arial"/>
          <w:b/>
          <w:bCs/>
        </w:rPr>
      </w:pPr>
    </w:p>
    <w:p w14:paraId="649714DD" w14:textId="77777777" w:rsidR="00B204E6" w:rsidRDefault="00B204E6" w:rsidP="00B204E6">
      <w:pPr>
        <w:rPr>
          <w:rFonts w:eastAsia="Arial Unicode MS" w:cs="Arial"/>
          <w:b/>
          <w:bCs/>
        </w:rPr>
      </w:pPr>
    </w:p>
    <w:p w14:paraId="0F2B702F" w14:textId="77777777" w:rsidR="00CF6E37" w:rsidRDefault="00CF6E37" w:rsidP="00B204E6">
      <w:pPr>
        <w:rPr>
          <w:rFonts w:eastAsia="Arial Unicode MS" w:cs="Arial"/>
          <w:b/>
          <w:bCs/>
        </w:rPr>
      </w:pPr>
    </w:p>
    <w:p w14:paraId="6CB6ED16" w14:textId="77777777" w:rsidR="00CF6E37" w:rsidRDefault="00CF6E37" w:rsidP="00B204E6">
      <w:pPr>
        <w:rPr>
          <w:rFonts w:eastAsia="Arial Unicode MS" w:cs="Arial"/>
          <w:b/>
          <w:bCs/>
        </w:rPr>
      </w:pPr>
    </w:p>
    <w:p w14:paraId="45F0A4E1" w14:textId="68812345" w:rsidR="00CD634F" w:rsidRDefault="00CD634F" w:rsidP="005D64A8">
      <w:pPr>
        <w:pStyle w:val="Heading1"/>
      </w:pPr>
      <w:r>
        <w:lastRenderedPageBreak/>
        <w:t>Main duties and responsibilities of the role</w:t>
      </w:r>
      <w:r w:rsidR="00843D1F">
        <w:t>.</w:t>
      </w:r>
    </w:p>
    <w:p w14:paraId="416F728E" w14:textId="0EFDCFB5" w:rsidR="00D07C61" w:rsidRDefault="00D07C61" w:rsidP="00D07C61">
      <w:pPr>
        <w:numPr>
          <w:ilvl w:val="0"/>
          <w:numId w:val="7"/>
        </w:numPr>
        <w:spacing w:after="0" w:line="240" w:lineRule="auto"/>
        <w:contextualSpacing/>
        <w:rPr>
          <w:rFonts w:eastAsia="Calibri" w:cs="Times New Roman"/>
          <w:szCs w:val="24"/>
        </w:rPr>
      </w:pPr>
      <w:r w:rsidRPr="00CF6E37">
        <w:rPr>
          <w:rFonts w:eastAsia="Calibri" w:cs="Times New Roman"/>
          <w:szCs w:val="24"/>
        </w:rPr>
        <w:t xml:space="preserve">Ensure the principles of </w:t>
      </w:r>
      <w:r>
        <w:rPr>
          <w:rFonts w:eastAsia="Calibri" w:cs="Times New Roman"/>
          <w:szCs w:val="24"/>
        </w:rPr>
        <w:t xml:space="preserve">the Procurement Act 2023 </w:t>
      </w:r>
      <w:r w:rsidR="00773626">
        <w:rPr>
          <w:rFonts w:eastAsia="Calibri" w:cs="Times New Roman"/>
          <w:szCs w:val="24"/>
        </w:rPr>
        <w:t xml:space="preserve">(PA23) </w:t>
      </w:r>
      <w:r>
        <w:rPr>
          <w:rFonts w:eastAsia="Calibri" w:cs="Times New Roman"/>
          <w:szCs w:val="24"/>
        </w:rPr>
        <w:t xml:space="preserve">and associated </w:t>
      </w:r>
      <w:r w:rsidRPr="00CF6E37">
        <w:rPr>
          <w:rFonts w:eastAsia="Calibri" w:cs="Times New Roman"/>
          <w:szCs w:val="24"/>
        </w:rPr>
        <w:t xml:space="preserve">Regulations, </w:t>
      </w:r>
      <w:r>
        <w:rPr>
          <w:rFonts w:eastAsia="Calibri" w:cs="Times New Roman"/>
          <w:szCs w:val="24"/>
        </w:rPr>
        <w:t xml:space="preserve">WYFRS </w:t>
      </w:r>
      <w:r w:rsidRPr="00CF6E37">
        <w:rPr>
          <w:rFonts w:eastAsia="Calibri" w:cs="Times New Roman"/>
          <w:szCs w:val="24"/>
        </w:rPr>
        <w:t xml:space="preserve">Contract Procedure Rules </w:t>
      </w:r>
      <w:r w:rsidR="004A398C">
        <w:rPr>
          <w:rFonts w:eastAsia="Calibri" w:cs="Times New Roman"/>
          <w:szCs w:val="24"/>
        </w:rPr>
        <w:t xml:space="preserve">(CPR) </w:t>
      </w:r>
      <w:r w:rsidRPr="00CF6E37">
        <w:rPr>
          <w:rFonts w:eastAsia="Calibri" w:cs="Times New Roman"/>
          <w:szCs w:val="24"/>
        </w:rPr>
        <w:t>and Financial Procedure</w:t>
      </w:r>
      <w:r w:rsidR="004A398C">
        <w:rPr>
          <w:rFonts w:eastAsia="Calibri" w:cs="Times New Roman"/>
          <w:szCs w:val="24"/>
        </w:rPr>
        <w:t xml:space="preserve"> Rule</w:t>
      </w:r>
      <w:r w:rsidRPr="00CF6E37">
        <w:rPr>
          <w:rFonts w:eastAsia="Calibri" w:cs="Times New Roman"/>
          <w:szCs w:val="24"/>
        </w:rPr>
        <w:t xml:space="preserve">s </w:t>
      </w:r>
      <w:r w:rsidR="004A398C">
        <w:rPr>
          <w:rFonts w:eastAsia="Calibri" w:cs="Times New Roman"/>
          <w:szCs w:val="24"/>
        </w:rPr>
        <w:t xml:space="preserve">(FPR) </w:t>
      </w:r>
      <w:r w:rsidRPr="00CF6E37">
        <w:rPr>
          <w:rFonts w:eastAsia="Calibri" w:cs="Times New Roman"/>
          <w:szCs w:val="24"/>
        </w:rPr>
        <w:t>are complied with</w:t>
      </w:r>
      <w:r>
        <w:rPr>
          <w:rFonts w:eastAsia="Calibri" w:cs="Times New Roman"/>
          <w:szCs w:val="24"/>
        </w:rPr>
        <w:t>.</w:t>
      </w:r>
      <w:r w:rsidRPr="00CF6E37">
        <w:rPr>
          <w:rFonts w:eastAsia="Calibri" w:cs="Times New Roman"/>
          <w:szCs w:val="24"/>
        </w:rPr>
        <w:t xml:space="preserve"> </w:t>
      </w:r>
    </w:p>
    <w:p w14:paraId="34C586FF" w14:textId="77777777" w:rsidR="00AA5558" w:rsidRPr="00CF6E37" w:rsidRDefault="00AA5558" w:rsidP="00AA5558">
      <w:pPr>
        <w:spacing w:after="0" w:line="240" w:lineRule="auto"/>
        <w:ind w:left="360"/>
        <w:contextualSpacing/>
        <w:rPr>
          <w:rFonts w:eastAsia="Calibri" w:cs="Times New Roman"/>
          <w:szCs w:val="24"/>
        </w:rPr>
      </w:pPr>
    </w:p>
    <w:p w14:paraId="6EAD21F9" w14:textId="7013B6BB" w:rsidR="00D07C61" w:rsidRDefault="00515B1D" w:rsidP="00D07C61">
      <w:pPr>
        <w:numPr>
          <w:ilvl w:val="0"/>
          <w:numId w:val="7"/>
        </w:numPr>
        <w:spacing w:after="0" w:line="240" w:lineRule="auto"/>
        <w:contextualSpacing/>
        <w:rPr>
          <w:rFonts w:eastAsia="Calibri" w:cs="Times New Roman"/>
          <w:szCs w:val="24"/>
        </w:rPr>
      </w:pPr>
      <w:r>
        <w:rPr>
          <w:rFonts w:eastAsia="Calibri" w:cs="Times New Roman"/>
          <w:szCs w:val="24"/>
        </w:rPr>
        <w:t xml:space="preserve">Provision of professional and </w:t>
      </w:r>
      <w:r w:rsidR="00D07C61" w:rsidRPr="00D07C61">
        <w:rPr>
          <w:rFonts w:eastAsia="Calibri" w:cs="Times New Roman"/>
          <w:szCs w:val="24"/>
        </w:rPr>
        <w:t>effective procurement</w:t>
      </w:r>
      <w:r>
        <w:rPr>
          <w:rFonts w:eastAsia="Calibri" w:cs="Times New Roman"/>
          <w:szCs w:val="24"/>
        </w:rPr>
        <w:t xml:space="preserve"> and </w:t>
      </w:r>
      <w:r w:rsidR="00D07C61" w:rsidRPr="00D07C61">
        <w:rPr>
          <w:rFonts w:eastAsia="Calibri" w:cs="Times New Roman"/>
          <w:szCs w:val="24"/>
        </w:rPr>
        <w:t>contracting advice</w:t>
      </w:r>
      <w:r>
        <w:rPr>
          <w:rFonts w:eastAsia="Calibri" w:cs="Times New Roman"/>
          <w:szCs w:val="24"/>
        </w:rPr>
        <w:t>/</w:t>
      </w:r>
      <w:r w:rsidR="00D07C61" w:rsidRPr="00D07C61">
        <w:rPr>
          <w:rFonts w:eastAsia="Calibri" w:cs="Times New Roman"/>
          <w:szCs w:val="24"/>
        </w:rPr>
        <w:t xml:space="preserve">support throughout </w:t>
      </w:r>
      <w:r w:rsidR="00D07C61">
        <w:rPr>
          <w:rFonts w:eastAsia="Calibri" w:cs="Times New Roman"/>
          <w:szCs w:val="24"/>
        </w:rPr>
        <w:t>the</w:t>
      </w:r>
      <w:r w:rsidR="00D07C61" w:rsidRPr="00D07C61">
        <w:rPr>
          <w:rFonts w:eastAsia="Calibri" w:cs="Times New Roman"/>
          <w:szCs w:val="24"/>
        </w:rPr>
        <w:t xml:space="preserve"> </w:t>
      </w:r>
      <w:r w:rsidR="00D07C61">
        <w:rPr>
          <w:rFonts w:eastAsia="Calibri" w:cs="Times New Roman"/>
          <w:szCs w:val="24"/>
        </w:rPr>
        <w:t xml:space="preserve">entirety of the </w:t>
      </w:r>
      <w:r w:rsidR="00D07C61" w:rsidRPr="00D07C61">
        <w:rPr>
          <w:rFonts w:eastAsia="Calibri" w:cs="Times New Roman"/>
          <w:szCs w:val="24"/>
        </w:rPr>
        <w:t>contracting process</w:t>
      </w:r>
      <w:r w:rsidR="00D07C61">
        <w:rPr>
          <w:rFonts w:eastAsia="Calibri" w:cs="Times New Roman"/>
          <w:szCs w:val="24"/>
        </w:rPr>
        <w:t xml:space="preserve">, including compliant </w:t>
      </w:r>
      <w:r w:rsidR="00D07C61" w:rsidRPr="00CF6E37">
        <w:rPr>
          <w:rFonts w:eastAsia="Calibri" w:cs="Times New Roman"/>
          <w:szCs w:val="24"/>
        </w:rPr>
        <w:t xml:space="preserve">contract </w:t>
      </w:r>
      <w:r w:rsidR="004A398C">
        <w:rPr>
          <w:rFonts w:eastAsia="Calibri" w:cs="Times New Roman"/>
          <w:szCs w:val="24"/>
        </w:rPr>
        <w:t xml:space="preserve">approval and </w:t>
      </w:r>
      <w:r w:rsidR="00D07C61" w:rsidRPr="00CF6E37">
        <w:rPr>
          <w:rFonts w:eastAsia="Calibri" w:cs="Times New Roman"/>
          <w:szCs w:val="24"/>
        </w:rPr>
        <w:t>award</w:t>
      </w:r>
      <w:r w:rsidR="00D07C61">
        <w:rPr>
          <w:rFonts w:eastAsia="Calibri" w:cs="Times New Roman"/>
          <w:szCs w:val="24"/>
        </w:rPr>
        <w:t xml:space="preserve"> </w:t>
      </w:r>
      <w:r w:rsidR="00D07C61" w:rsidRPr="00CF6E37">
        <w:rPr>
          <w:rFonts w:eastAsia="Calibri" w:cs="Times New Roman"/>
          <w:szCs w:val="24"/>
        </w:rPr>
        <w:t xml:space="preserve">and </w:t>
      </w:r>
      <w:r w:rsidR="00D07C61">
        <w:rPr>
          <w:rFonts w:eastAsia="Calibri" w:cs="Times New Roman"/>
          <w:szCs w:val="24"/>
        </w:rPr>
        <w:t xml:space="preserve">assistance with contract management </w:t>
      </w:r>
      <w:r w:rsidR="00D07C61" w:rsidRPr="00CF6E37">
        <w:rPr>
          <w:rFonts w:eastAsia="Calibri" w:cs="Times New Roman"/>
          <w:szCs w:val="24"/>
        </w:rPr>
        <w:t xml:space="preserve">escalations from </w:t>
      </w:r>
      <w:r w:rsidR="00AA5558">
        <w:rPr>
          <w:rFonts w:eastAsia="Calibri" w:cs="Times New Roman"/>
          <w:szCs w:val="24"/>
        </w:rPr>
        <w:t>internal stakeholders</w:t>
      </w:r>
      <w:r w:rsidR="00D07C61">
        <w:rPr>
          <w:rFonts w:eastAsia="Calibri" w:cs="Times New Roman"/>
          <w:szCs w:val="24"/>
        </w:rPr>
        <w:t>.</w:t>
      </w:r>
      <w:r w:rsidR="00D07C61" w:rsidRPr="00CF6E37" w:rsidDel="00043592">
        <w:rPr>
          <w:rFonts w:eastAsia="Calibri" w:cs="Times New Roman"/>
          <w:szCs w:val="24"/>
        </w:rPr>
        <w:t xml:space="preserve"> </w:t>
      </w:r>
    </w:p>
    <w:p w14:paraId="4C8EF152" w14:textId="77777777" w:rsidR="00AA5558" w:rsidRPr="00CF6E37" w:rsidRDefault="00AA5558" w:rsidP="00AA5558">
      <w:pPr>
        <w:spacing w:after="0" w:line="240" w:lineRule="auto"/>
        <w:ind w:left="360"/>
        <w:contextualSpacing/>
        <w:rPr>
          <w:rFonts w:eastAsia="Calibri" w:cs="Times New Roman"/>
          <w:szCs w:val="24"/>
        </w:rPr>
      </w:pPr>
    </w:p>
    <w:p w14:paraId="7E071806" w14:textId="74462D76" w:rsidR="00AA5558" w:rsidRDefault="00AA5558" w:rsidP="00AA5558">
      <w:pPr>
        <w:numPr>
          <w:ilvl w:val="0"/>
          <w:numId w:val="7"/>
        </w:numPr>
        <w:spacing w:after="0" w:line="240" w:lineRule="auto"/>
        <w:contextualSpacing/>
        <w:rPr>
          <w:rFonts w:eastAsia="Calibri" w:cs="Times New Roman"/>
          <w:szCs w:val="24"/>
        </w:rPr>
      </w:pPr>
      <w:r>
        <w:rPr>
          <w:rFonts w:eastAsia="Calibri" w:cs="Times New Roman"/>
          <w:szCs w:val="24"/>
        </w:rPr>
        <w:t>A</w:t>
      </w:r>
      <w:r w:rsidRPr="00CF6E37">
        <w:rPr>
          <w:rFonts w:eastAsia="Calibri" w:cs="Times New Roman"/>
          <w:szCs w:val="24"/>
        </w:rPr>
        <w:t>ssess and prioritise stakeholder requirements</w:t>
      </w:r>
      <w:r w:rsidRPr="00D07C61">
        <w:rPr>
          <w:rFonts w:eastAsia="Calibri" w:cs="Times New Roman"/>
          <w:szCs w:val="24"/>
        </w:rPr>
        <w:t xml:space="preserve"> </w:t>
      </w:r>
      <w:r w:rsidRPr="00CF6E37">
        <w:rPr>
          <w:rFonts w:eastAsia="Calibri" w:cs="Times New Roman"/>
          <w:szCs w:val="24"/>
        </w:rPr>
        <w:t xml:space="preserve">developing </w:t>
      </w:r>
      <w:r>
        <w:rPr>
          <w:rFonts w:eastAsia="Calibri" w:cs="Times New Roman"/>
          <w:szCs w:val="24"/>
        </w:rPr>
        <w:t xml:space="preserve">effective </w:t>
      </w:r>
      <w:r w:rsidRPr="00CF6E37">
        <w:rPr>
          <w:rFonts w:eastAsia="Calibri" w:cs="Times New Roman"/>
          <w:szCs w:val="24"/>
        </w:rPr>
        <w:t xml:space="preserve">sourcing strategies </w:t>
      </w:r>
      <w:r>
        <w:rPr>
          <w:rFonts w:eastAsia="Calibri" w:cs="Times New Roman"/>
          <w:szCs w:val="24"/>
        </w:rPr>
        <w:t xml:space="preserve">and identifying appropriate routes to market (including framework agreements) to </w:t>
      </w:r>
      <w:r w:rsidRPr="00CF6E37">
        <w:rPr>
          <w:rFonts w:eastAsia="Calibri" w:cs="Times New Roman"/>
          <w:szCs w:val="24"/>
        </w:rPr>
        <w:t>ensur</w:t>
      </w:r>
      <w:r>
        <w:rPr>
          <w:rFonts w:eastAsia="Calibri" w:cs="Times New Roman"/>
          <w:szCs w:val="24"/>
        </w:rPr>
        <w:t>e</w:t>
      </w:r>
      <w:r w:rsidRPr="00CF6E37">
        <w:rPr>
          <w:rFonts w:eastAsia="Calibri" w:cs="Times New Roman"/>
          <w:szCs w:val="24"/>
        </w:rPr>
        <w:t xml:space="preserve"> value for money outcomes and risk assured solutions are achieved</w:t>
      </w:r>
      <w:r>
        <w:rPr>
          <w:rFonts w:eastAsia="Calibri" w:cs="Times New Roman"/>
          <w:szCs w:val="24"/>
        </w:rPr>
        <w:t>.</w:t>
      </w:r>
    </w:p>
    <w:p w14:paraId="2CDB3665" w14:textId="77777777" w:rsidR="00AA5558" w:rsidRDefault="00AA5558" w:rsidP="00AA5558">
      <w:pPr>
        <w:spacing w:after="0" w:line="240" w:lineRule="auto"/>
        <w:ind w:left="360"/>
        <w:contextualSpacing/>
        <w:rPr>
          <w:rFonts w:eastAsia="Calibri" w:cs="Times New Roman"/>
          <w:szCs w:val="24"/>
        </w:rPr>
      </w:pPr>
    </w:p>
    <w:p w14:paraId="03C27AD7" w14:textId="518AAC6A" w:rsidR="00AA5558" w:rsidRDefault="00AA5558" w:rsidP="00AA5558">
      <w:pPr>
        <w:numPr>
          <w:ilvl w:val="0"/>
          <w:numId w:val="7"/>
        </w:numPr>
        <w:spacing w:after="0" w:line="240" w:lineRule="auto"/>
        <w:contextualSpacing/>
        <w:rPr>
          <w:rFonts w:eastAsia="Calibri" w:cs="Times New Roman"/>
          <w:szCs w:val="24"/>
        </w:rPr>
      </w:pPr>
      <w:r w:rsidRPr="00CF6E37">
        <w:rPr>
          <w:rFonts w:eastAsia="Calibri" w:cs="Times New Roman"/>
          <w:szCs w:val="24"/>
        </w:rPr>
        <w:t>Advise, train</w:t>
      </w:r>
      <w:r w:rsidR="00515B1D">
        <w:rPr>
          <w:rFonts w:eastAsia="Calibri" w:cs="Times New Roman"/>
          <w:szCs w:val="24"/>
        </w:rPr>
        <w:t>,</w:t>
      </w:r>
      <w:r w:rsidRPr="00CF6E37">
        <w:rPr>
          <w:rFonts w:eastAsia="Calibri" w:cs="Times New Roman"/>
          <w:szCs w:val="24"/>
        </w:rPr>
        <w:t xml:space="preserve"> support</w:t>
      </w:r>
      <w:r w:rsidR="00515B1D">
        <w:rPr>
          <w:rFonts w:eastAsia="Calibri" w:cs="Times New Roman"/>
          <w:szCs w:val="24"/>
        </w:rPr>
        <w:t xml:space="preserve"> and manage</w:t>
      </w:r>
      <w:r w:rsidRPr="00CF6E37">
        <w:rPr>
          <w:rFonts w:eastAsia="Calibri" w:cs="Times New Roman"/>
          <w:szCs w:val="24"/>
        </w:rPr>
        <w:t xml:space="preserve"> </w:t>
      </w:r>
      <w:r>
        <w:rPr>
          <w:rFonts w:eastAsia="Calibri" w:cs="Times New Roman"/>
          <w:szCs w:val="24"/>
        </w:rPr>
        <w:t>internal stakeholders</w:t>
      </w:r>
      <w:r w:rsidRPr="00CF6E37">
        <w:rPr>
          <w:rFonts w:eastAsia="Calibri" w:cs="Times New Roman"/>
          <w:szCs w:val="24"/>
        </w:rPr>
        <w:t xml:space="preserve"> in the production of </w:t>
      </w:r>
      <w:r w:rsidR="005517F3">
        <w:rPr>
          <w:rFonts w:eastAsia="Calibri" w:cs="Times New Roman"/>
          <w:szCs w:val="24"/>
        </w:rPr>
        <w:t xml:space="preserve">spend analysis, </w:t>
      </w:r>
      <w:r w:rsidRPr="00CF6E37">
        <w:rPr>
          <w:rFonts w:eastAsia="Calibri" w:cs="Times New Roman"/>
          <w:szCs w:val="24"/>
        </w:rPr>
        <w:t>specifications</w:t>
      </w:r>
      <w:r>
        <w:rPr>
          <w:rFonts w:eastAsia="Calibri" w:cs="Times New Roman"/>
          <w:szCs w:val="24"/>
        </w:rPr>
        <w:t>,</w:t>
      </w:r>
      <w:r w:rsidRPr="00CF6E37">
        <w:rPr>
          <w:rFonts w:eastAsia="Calibri" w:cs="Times New Roman"/>
          <w:szCs w:val="24"/>
        </w:rPr>
        <w:t xml:space="preserve"> procurement tender documentation</w:t>
      </w:r>
      <w:r>
        <w:rPr>
          <w:rFonts w:eastAsia="Calibri" w:cs="Times New Roman"/>
          <w:szCs w:val="24"/>
        </w:rPr>
        <w:t>,</w:t>
      </w:r>
      <w:r w:rsidRPr="00CF6E37">
        <w:rPr>
          <w:rFonts w:eastAsia="Calibri" w:cs="Times New Roman"/>
          <w:szCs w:val="24"/>
        </w:rPr>
        <w:t xml:space="preserve"> </w:t>
      </w:r>
      <w:r>
        <w:rPr>
          <w:rFonts w:eastAsia="Calibri" w:cs="Times New Roman"/>
          <w:szCs w:val="24"/>
        </w:rPr>
        <w:t xml:space="preserve">publication and management of compliant </w:t>
      </w:r>
      <w:r w:rsidRPr="00CF6E37">
        <w:rPr>
          <w:rFonts w:eastAsia="Calibri" w:cs="Times New Roman"/>
          <w:szCs w:val="24"/>
        </w:rPr>
        <w:t>tender notices and successfully manage the procurement process through to award of contract</w:t>
      </w:r>
      <w:r w:rsidR="00D42AA5" w:rsidRPr="00D42AA5">
        <w:rPr>
          <w:rFonts w:eastAsia="Calibri" w:cs="Times New Roman"/>
          <w:szCs w:val="24"/>
        </w:rPr>
        <w:t xml:space="preserve"> </w:t>
      </w:r>
      <w:r w:rsidR="00D42AA5">
        <w:rPr>
          <w:rFonts w:eastAsia="Calibri" w:cs="Times New Roman"/>
          <w:szCs w:val="24"/>
        </w:rPr>
        <w:t xml:space="preserve">(including </w:t>
      </w:r>
      <w:r w:rsidR="00D42AA5" w:rsidRPr="00D42AA5">
        <w:rPr>
          <w:rFonts w:eastAsia="Calibri" w:cs="Times New Roman"/>
          <w:szCs w:val="24"/>
        </w:rPr>
        <w:t xml:space="preserve">appropriate evaluation </w:t>
      </w:r>
      <w:r w:rsidR="00D42AA5">
        <w:rPr>
          <w:rFonts w:eastAsia="Calibri" w:cs="Times New Roman"/>
          <w:szCs w:val="24"/>
        </w:rPr>
        <w:t xml:space="preserve">and moderation </w:t>
      </w:r>
      <w:r w:rsidR="00D42AA5" w:rsidRPr="00D42AA5">
        <w:rPr>
          <w:rFonts w:eastAsia="Calibri" w:cs="Times New Roman"/>
          <w:szCs w:val="24"/>
        </w:rPr>
        <w:t>process</w:t>
      </w:r>
      <w:r w:rsidR="00D42AA5">
        <w:rPr>
          <w:rFonts w:eastAsia="Calibri" w:cs="Times New Roman"/>
          <w:szCs w:val="24"/>
        </w:rPr>
        <w:t>es)</w:t>
      </w:r>
      <w:r w:rsidRPr="00CF6E37">
        <w:rPr>
          <w:rFonts w:eastAsia="Calibri" w:cs="Times New Roman"/>
          <w:szCs w:val="24"/>
        </w:rPr>
        <w:t>, mobilisation</w:t>
      </w:r>
      <w:r w:rsidR="004A398C">
        <w:rPr>
          <w:rFonts w:eastAsia="Calibri" w:cs="Times New Roman"/>
          <w:szCs w:val="24"/>
        </w:rPr>
        <w:t>,</w:t>
      </w:r>
      <w:r w:rsidRPr="00CF6E37">
        <w:rPr>
          <w:rFonts w:eastAsia="Calibri" w:cs="Times New Roman"/>
          <w:szCs w:val="24"/>
        </w:rPr>
        <w:t xml:space="preserve"> hand-over </w:t>
      </w:r>
      <w:r w:rsidR="00D42AA5">
        <w:rPr>
          <w:rFonts w:eastAsia="Calibri" w:cs="Times New Roman"/>
          <w:szCs w:val="24"/>
        </w:rPr>
        <w:t xml:space="preserve">of contracts </w:t>
      </w:r>
      <w:r w:rsidRPr="00CF6E37">
        <w:rPr>
          <w:rFonts w:eastAsia="Calibri" w:cs="Times New Roman"/>
          <w:szCs w:val="24"/>
        </w:rPr>
        <w:t>to the contract/</w:t>
      </w:r>
      <w:r>
        <w:rPr>
          <w:rFonts w:eastAsia="Calibri" w:cs="Times New Roman"/>
          <w:szCs w:val="24"/>
        </w:rPr>
        <w:t>category</w:t>
      </w:r>
      <w:r w:rsidRPr="00CF6E37">
        <w:rPr>
          <w:rFonts w:eastAsia="Calibri" w:cs="Times New Roman"/>
          <w:szCs w:val="24"/>
        </w:rPr>
        <w:t xml:space="preserve"> managers</w:t>
      </w:r>
      <w:r w:rsidR="004A398C">
        <w:rPr>
          <w:rFonts w:eastAsia="Calibri" w:cs="Times New Roman"/>
          <w:szCs w:val="24"/>
        </w:rPr>
        <w:t xml:space="preserve"> </w:t>
      </w:r>
      <w:r w:rsidR="004A398C" w:rsidRPr="00AA5558">
        <w:rPr>
          <w:rFonts w:eastAsia="Calibri" w:cs="Times New Roman"/>
          <w:szCs w:val="24"/>
        </w:rPr>
        <w:t>with c</w:t>
      </w:r>
      <w:r w:rsidR="004A398C">
        <w:rPr>
          <w:rFonts w:eastAsia="Calibri" w:cs="Times New Roman"/>
          <w:szCs w:val="24"/>
        </w:rPr>
        <w:t>ompliant completion of</w:t>
      </w:r>
      <w:r w:rsidR="004A398C" w:rsidRPr="00AA5558">
        <w:rPr>
          <w:rFonts w:eastAsia="Calibri" w:cs="Times New Roman"/>
          <w:szCs w:val="24"/>
        </w:rPr>
        <w:t xml:space="preserve"> </w:t>
      </w:r>
      <w:r w:rsidR="005517F3">
        <w:rPr>
          <w:rFonts w:eastAsia="Calibri" w:cs="Times New Roman"/>
          <w:szCs w:val="24"/>
        </w:rPr>
        <w:t xml:space="preserve">appropriate </w:t>
      </w:r>
      <w:r w:rsidR="004A398C" w:rsidRPr="00AA5558">
        <w:rPr>
          <w:rFonts w:eastAsia="Calibri" w:cs="Times New Roman"/>
          <w:szCs w:val="24"/>
        </w:rPr>
        <w:t>exemptions</w:t>
      </w:r>
      <w:r w:rsidR="004A398C">
        <w:rPr>
          <w:rFonts w:eastAsia="Calibri" w:cs="Times New Roman"/>
          <w:szCs w:val="24"/>
        </w:rPr>
        <w:t xml:space="preserve"> to CPR</w:t>
      </w:r>
      <w:r w:rsidR="004A398C" w:rsidRPr="00AA5558">
        <w:rPr>
          <w:rFonts w:eastAsia="Calibri" w:cs="Times New Roman"/>
          <w:szCs w:val="24"/>
        </w:rPr>
        <w:t>, contract variations</w:t>
      </w:r>
      <w:r w:rsidR="004A398C">
        <w:rPr>
          <w:rFonts w:eastAsia="Calibri" w:cs="Times New Roman"/>
          <w:szCs w:val="24"/>
        </w:rPr>
        <w:t xml:space="preserve">/ </w:t>
      </w:r>
      <w:r w:rsidR="004A398C" w:rsidRPr="00AA5558">
        <w:rPr>
          <w:rFonts w:eastAsia="Calibri" w:cs="Times New Roman"/>
          <w:szCs w:val="24"/>
        </w:rPr>
        <w:t xml:space="preserve">extensions and award reports and manage the process of ensuring </w:t>
      </w:r>
      <w:r w:rsidR="004A398C">
        <w:rPr>
          <w:rFonts w:eastAsia="Calibri" w:cs="Times New Roman"/>
          <w:szCs w:val="24"/>
        </w:rPr>
        <w:t>contracts</w:t>
      </w:r>
      <w:r w:rsidR="004A398C" w:rsidRPr="00AA5558">
        <w:rPr>
          <w:rFonts w:eastAsia="Calibri" w:cs="Times New Roman"/>
          <w:szCs w:val="24"/>
        </w:rPr>
        <w:t xml:space="preserve"> are </w:t>
      </w:r>
      <w:r w:rsidR="004A398C">
        <w:rPr>
          <w:rFonts w:eastAsia="Calibri" w:cs="Times New Roman"/>
          <w:szCs w:val="24"/>
        </w:rPr>
        <w:t xml:space="preserve">appropriately </w:t>
      </w:r>
      <w:r w:rsidR="004A398C" w:rsidRPr="00AA5558">
        <w:rPr>
          <w:rFonts w:eastAsia="Calibri" w:cs="Times New Roman"/>
          <w:szCs w:val="24"/>
        </w:rPr>
        <w:t>reviewed</w:t>
      </w:r>
      <w:r>
        <w:rPr>
          <w:rFonts w:eastAsia="Calibri" w:cs="Times New Roman"/>
          <w:szCs w:val="24"/>
        </w:rPr>
        <w:t>.</w:t>
      </w:r>
      <w:r w:rsidR="00D42AA5" w:rsidRPr="00D42AA5">
        <w:t xml:space="preserve"> </w:t>
      </w:r>
    </w:p>
    <w:p w14:paraId="11B21908" w14:textId="77777777" w:rsidR="00630AF3" w:rsidRDefault="00630AF3" w:rsidP="00630AF3">
      <w:pPr>
        <w:spacing w:after="0" w:line="240" w:lineRule="auto"/>
        <w:ind w:left="360"/>
        <w:contextualSpacing/>
        <w:rPr>
          <w:rFonts w:eastAsia="Calibri" w:cs="Times New Roman"/>
          <w:szCs w:val="24"/>
        </w:rPr>
      </w:pPr>
    </w:p>
    <w:p w14:paraId="3E88A2DA" w14:textId="0F1BD806" w:rsidR="00630AF3" w:rsidRDefault="005517F3" w:rsidP="00AA5558">
      <w:pPr>
        <w:numPr>
          <w:ilvl w:val="0"/>
          <w:numId w:val="7"/>
        </w:numPr>
        <w:spacing w:after="0" w:line="240" w:lineRule="auto"/>
        <w:contextualSpacing/>
        <w:rPr>
          <w:rFonts w:eastAsia="Calibri" w:cs="Times New Roman"/>
          <w:szCs w:val="24"/>
        </w:rPr>
      </w:pPr>
      <w:r>
        <w:rPr>
          <w:rFonts w:eastAsia="Calibri" w:cs="Times New Roman"/>
          <w:szCs w:val="24"/>
        </w:rPr>
        <w:t>Be</w:t>
      </w:r>
      <w:r w:rsidR="00630AF3" w:rsidRPr="00630AF3">
        <w:rPr>
          <w:rFonts w:eastAsia="Calibri" w:cs="Times New Roman"/>
          <w:szCs w:val="24"/>
        </w:rPr>
        <w:t xml:space="preserve"> accountable for</w:t>
      </w:r>
      <w:r>
        <w:rPr>
          <w:rFonts w:eastAsia="Calibri" w:cs="Times New Roman"/>
          <w:szCs w:val="24"/>
        </w:rPr>
        <w:t xml:space="preserve"> and management of </w:t>
      </w:r>
      <w:r w:rsidR="00630AF3" w:rsidRPr="00630AF3">
        <w:rPr>
          <w:rFonts w:eastAsia="Calibri" w:cs="Times New Roman"/>
          <w:szCs w:val="24"/>
        </w:rPr>
        <w:t xml:space="preserve">the </w:t>
      </w:r>
      <w:r w:rsidR="002C0FFC" w:rsidRPr="00630AF3">
        <w:rPr>
          <w:rFonts w:eastAsia="Calibri" w:cs="Times New Roman"/>
          <w:szCs w:val="24"/>
        </w:rPr>
        <w:t>E-</w:t>
      </w:r>
      <w:r w:rsidR="002C0FFC">
        <w:rPr>
          <w:rFonts w:eastAsia="Calibri" w:cs="Times New Roman"/>
          <w:szCs w:val="24"/>
        </w:rPr>
        <w:t>procurement</w:t>
      </w:r>
      <w:r>
        <w:rPr>
          <w:rFonts w:eastAsia="Calibri" w:cs="Times New Roman"/>
          <w:szCs w:val="24"/>
        </w:rPr>
        <w:t xml:space="preserve"> </w:t>
      </w:r>
      <w:r w:rsidR="00630AF3" w:rsidRPr="00630AF3">
        <w:rPr>
          <w:rFonts w:eastAsia="Calibri" w:cs="Times New Roman"/>
          <w:szCs w:val="24"/>
        </w:rPr>
        <w:t xml:space="preserve">portal for </w:t>
      </w:r>
      <w:r w:rsidR="00630AF3">
        <w:rPr>
          <w:rFonts w:eastAsia="Calibri" w:cs="Times New Roman"/>
          <w:szCs w:val="24"/>
        </w:rPr>
        <w:t xml:space="preserve">the </w:t>
      </w:r>
      <w:proofErr w:type="gramStart"/>
      <w:r w:rsidR="00630AF3">
        <w:rPr>
          <w:rFonts w:eastAsia="Calibri" w:cs="Times New Roman"/>
          <w:szCs w:val="24"/>
        </w:rPr>
        <w:t>above mentioned</w:t>
      </w:r>
      <w:proofErr w:type="gramEnd"/>
      <w:r w:rsidR="00630AF3">
        <w:rPr>
          <w:rFonts w:eastAsia="Calibri" w:cs="Times New Roman"/>
          <w:szCs w:val="24"/>
        </w:rPr>
        <w:t xml:space="preserve"> category </w:t>
      </w:r>
      <w:r w:rsidR="00630AF3" w:rsidRPr="00630AF3">
        <w:rPr>
          <w:rFonts w:eastAsia="Calibri" w:cs="Times New Roman"/>
          <w:szCs w:val="24"/>
        </w:rPr>
        <w:t>procurement</w:t>
      </w:r>
      <w:r w:rsidR="00630AF3">
        <w:rPr>
          <w:rFonts w:eastAsia="Calibri" w:cs="Times New Roman"/>
          <w:szCs w:val="24"/>
        </w:rPr>
        <w:t xml:space="preserve"> processes</w:t>
      </w:r>
      <w:r w:rsidR="00630AF3" w:rsidRPr="00630AF3">
        <w:rPr>
          <w:rFonts w:eastAsia="Calibri" w:cs="Times New Roman"/>
          <w:szCs w:val="24"/>
        </w:rPr>
        <w:t xml:space="preserve"> including </w:t>
      </w:r>
      <w:r w:rsidR="00630AF3">
        <w:rPr>
          <w:rFonts w:eastAsia="Calibri" w:cs="Times New Roman"/>
          <w:szCs w:val="24"/>
        </w:rPr>
        <w:t xml:space="preserve">project </w:t>
      </w:r>
      <w:r w:rsidR="00630AF3" w:rsidRPr="00630AF3">
        <w:rPr>
          <w:rFonts w:eastAsia="Calibri" w:cs="Times New Roman"/>
          <w:szCs w:val="24"/>
        </w:rPr>
        <w:t>set</w:t>
      </w:r>
      <w:r w:rsidR="00630AF3">
        <w:rPr>
          <w:rFonts w:eastAsia="Calibri" w:cs="Times New Roman"/>
          <w:szCs w:val="24"/>
        </w:rPr>
        <w:t>-</w:t>
      </w:r>
      <w:r w:rsidR="00630AF3" w:rsidRPr="00630AF3">
        <w:rPr>
          <w:rFonts w:eastAsia="Calibri" w:cs="Times New Roman"/>
          <w:szCs w:val="24"/>
        </w:rPr>
        <w:t>up</w:t>
      </w:r>
      <w:r w:rsidR="00630AF3">
        <w:rPr>
          <w:rFonts w:eastAsia="Calibri" w:cs="Times New Roman"/>
          <w:szCs w:val="24"/>
        </w:rPr>
        <w:t>,</w:t>
      </w:r>
      <w:r w:rsidR="00630AF3" w:rsidRPr="00630AF3">
        <w:rPr>
          <w:rFonts w:eastAsia="Calibri" w:cs="Times New Roman"/>
          <w:szCs w:val="24"/>
        </w:rPr>
        <w:t xml:space="preserve"> </w:t>
      </w:r>
      <w:r w:rsidR="004A398C">
        <w:rPr>
          <w:rFonts w:eastAsia="Calibri" w:cs="Times New Roman"/>
          <w:szCs w:val="24"/>
        </w:rPr>
        <w:t>publication</w:t>
      </w:r>
      <w:r w:rsidR="00630AF3" w:rsidRPr="00630AF3">
        <w:rPr>
          <w:rFonts w:eastAsia="Calibri" w:cs="Times New Roman"/>
          <w:szCs w:val="24"/>
        </w:rPr>
        <w:t xml:space="preserve"> </w:t>
      </w:r>
      <w:r w:rsidR="00630AF3">
        <w:rPr>
          <w:rFonts w:eastAsia="Calibri" w:cs="Times New Roman"/>
          <w:szCs w:val="24"/>
        </w:rPr>
        <w:t xml:space="preserve">of </w:t>
      </w:r>
      <w:r w:rsidR="00515B1D">
        <w:rPr>
          <w:rFonts w:eastAsia="Calibri" w:cs="Times New Roman"/>
          <w:szCs w:val="24"/>
        </w:rPr>
        <w:t xml:space="preserve">tender </w:t>
      </w:r>
      <w:r w:rsidR="00630AF3">
        <w:rPr>
          <w:rFonts w:eastAsia="Calibri" w:cs="Times New Roman"/>
          <w:szCs w:val="24"/>
        </w:rPr>
        <w:t>opportunitie</w:t>
      </w:r>
      <w:r w:rsidR="00630AF3" w:rsidRPr="00630AF3">
        <w:rPr>
          <w:rFonts w:eastAsia="Calibri" w:cs="Times New Roman"/>
          <w:szCs w:val="24"/>
        </w:rPr>
        <w:t xml:space="preserve">s, </w:t>
      </w:r>
      <w:r w:rsidR="004A398C">
        <w:rPr>
          <w:rFonts w:eastAsia="Calibri" w:cs="Times New Roman"/>
          <w:szCs w:val="24"/>
        </w:rPr>
        <w:t>documentation management</w:t>
      </w:r>
      <w:r w:rsidR="00630AF3" w:rsidRPr="00630AF3">
        <w:rPr>
          <w:rFonts w:eastAsia="Calibri" w:cs="Times New Roman"/>
          <w:szCs w:val="24"/>
        </w:rPr>
        <w:t xml:space="preserve">, </w:t>
      </w:r>
      <w:r w:rsidR="00630AF3">
        <w:rPr>
          <w:rFonts w:eastAsia="Calibri" w:cs="Times New Roman"/>
          <w:szCs w:val="24"/>
        </w:rPr>
        <w:t>clarification</w:t>
      </w:r>
      <w:r w:rsidR="00630AF3" w:rsidRPr="00630AF3">
        <w:rPr>
          <w:rFonts w:eastAsia="Calibri" w:cs="Times New Roman"/>
          <w:szCs w:val="24"/>
        </w:rPr>
        <w:t xml:space="preserve"> process</w:t>
      </w:r>
      <w:r w:rsidR="00515B1D">
        <w:rPr>
          <w:rFonts w:eastAsia="Calibri" w:cs="Times New Roman"/>
          <w:szCs w:val="24"/>
        </w:rPr>
        <w:t xml:space="preserve"> </w:t>
      </w:r>
      <w:r w:rsidR="004A398C">
        <w:rPr>
          <w:rFonts w:eastAsia="Calibri" w:cs="Times New Roman"/>
          <w:szCs w:val="24"/>
        </w:rPr>
        <w:t xml:space="preserve">management </w:t>
      </w:r>
      <w:r w:rsidR="00630AF3">
        <w:rPr>
          <w:rFonts w:eastAsia="Calibri" w:cs="Times New Roman"/>
          <w:szCs w:val="24"/>
        </w:rPr>
        <w:t>and c</w:t>
      </w:r>
      <w:r w:rsidR="00630AF3" w:rsidRPr="00630AF3">
        <w:rPr>
          <w:rFonts w:eastAsia="Calibri" w:cs="Times New Roman"/>
          <w:szCs w:val="24"/>
        </w:rPr>
        <w:t>oordinati</w:t>
      </w:r>
      <w:r>
        <w:rPr>
          <w:rFonts w:eastAsia="Calibri" w:cs="Times New Roman"/>
          <w:szCs w:val="24"/>
        </w:rPr>
        <w:t xml:space="preserve">on of </w:t>
      </w:r>
      <w:r w:rsidR="00630AF3" w:rsidRPr="00630AF3">
        <w:rPr>
          <w:rFonts w:eastAsia="Calibri" w:cs="Times New Roman"/>
          <w:szCs w:val="24"/>
        </w:rPr>
        <w:t xml:space="preserve">responses, </w:t>
      </w:r>
      <w:r w:rsidR="00630AF3">
        <w:rPr>
          <w:rFonts w:eastAsia="Calibri" w:cs="Times New Roman"/>
          <w:szCs w:val="24"/>
        </w:rPr>
        <w:t>i</w:t>
      </w:r>
      <w:r w:rsidR="00630AF3" w:rsidRPr="00630AF3">
        <w:rPr>
          <w:rFonts w:eastAsia="Calibri" w:cs="Times New Roman"/>
          <w:szCs w:val="24"/>
        </w:rPr>
        <w:t>ssu</w:t>
      </w:r>
      <w:r w:rsidR="00630AF3">
        <w:rPr>
          <w:rFonts w:eastAsia="Calibri" w:cs="Times New Roman"/>
          <w:szCs w:val="24"/>
        </w:rPr>
        <w:t xml:space="preserve">ing </w:t>
      </w:r>
      <w:r w:rsidR="00630AF3" w:rsidRPr="00630AF3">
        <w:rPr>
          <w:rFonts w:eastAsia="Calibri" w:cs="Times New Roman"/>
          <w:szCs w:val="24"/>
        </w:rPr>
        <w:t>of notifications</w:t>
      </w:r>
      <w:r w:rsidR="00630AF3">
        <w:rPr>
          <w:rFonts w:eastAsia="Calibri" w:cs="Times New Roman"/>
          <w:szCs w:val="24"/>
        </w:rPr>
        <w:t xml:space="preserve"> and </w:t>
      </w:r>
      <w:r>
        <w:rPr>
          <w:rFonts w:eastAsia="Calibri" w:cs="Times New Roman"/>
          <w:szCs w:val="24"/>
        </w:rPr>
        <w:t xml:space="preserve">all </w:t>
      </w:r>
      <w:r w:rsidR="00515B1D">
        <w:rPr>
          <w:rFonts w:eastAsia="Calibri" w:cs="Times New Roman"/>
          <w:szCs w:val="24"/>
        </w:rPr>
        <w:t xml:space="preserve">relevant </w:t>
      </w:r>
      <w:r w:rsidR="00630AF3">
        <w:rPr>
          <w:rFonts w:eastAsia="Calibri" w:cs="Times New Roman"/>
          <w:szCs w:val="24"/>
        </w:rPr>
        <w:t xml:space="preserve">PA23 </w:t>
      </w:r>
      <w:r w:rsidR="00630AF3" w:rsidRPr="00630AF3">
        <w:rPr>
          <w:rFonts w:eastAsia="Calibri" w:cs="Times New Roman"/>
          <w:szCs w:val="24"/>
        </w:rPr>
        <w:t>notices.</w:t>
      </w:r>
    </w:p>
    <w:p w14:paraId="321D5A2F" w14:textId="77777777" w:rsidR="00AA5558" w:rsidRPr="00CF6E37" w:rsidRDefault="00AA5558" w:rsidP="00AA5558">
      <w:pPr>
        <w:spacing w:after="0" w:line="240" w:lineRule="auto"/>
        <w:ind w:left="360"/>
        <w:contextualSpacing/>
        <w:rPr>
          <w:rFonts w:eastAsia="Calibri" w:cs="Times New Roman"/>
          <w:szCs w:val="24"/>
        </w:rPr>
      </w:pPr>
    </w:p>
    <w:p w14:paraId="2B6D5E46" w14:textId="3BC3C05E" w:rsidR="00AA5558" w:rsidRDefault="00AA5558" w:rsidP="00DD4DCD">
      <w:pPr>
        <w:numPr>
          <w:ilvl w:val="0"/>
          <w:numId w:val="7"/>
        </w:numPr>
        <w:spacing w:after="0" w:line="240" w:lineRule="auto"/>
        <w:contextualSpacing/>
        <w:rPr>
          <w:rFonts w:eastAsia="Calibri" w:cs="Times New Roman"/>
          <w:szCs w:val="24"/>
        </w:rPr>
      </w:pPr>
      <w:r w:rsidRPr="00AA5558">
        <w:rPr>
          <w:rFonts w:eastAsia="Calibri" w:cs="Times New Roman"/>
          <w:szCs w:val="24"/>
        </w:rPr>
        <w:t>Support and a</w:t>
      </w:r>
      <w:r w:rsidRPr="00CF6E37">
        <w:rPr>
          <w:rFonts w:eastAsia="Calibri" w:cs="Times New Roman"/>
          <w:szCs w:val="24"/>
        </w:rPr>
        <w:t>dvise internal stakeholders on applicable legislation, standards and corporate responsibilities as they apply to procurement projects e.g. Environmental, Quality</w:t>
      </w:r>
      <w:r w:rsidRPr="00AA5558">
        <w:rPr>
          <w:rFonts w:eastAsia="Calibri" w:cs="Times New Roman"/>
          <w:szCs w:val="24"/>
        </w:rPr>
        <w:t>,</w:t>
      </w:r>
      <w:r w:rsidRPr="00CF6E37">
        <w:rPr>
          <w:rFonts w:eastAsia="Calibri" w:cs="Times New Roman"/>
          <w:szCs w:val="24"/>
        </w:rPr>
        <w:t xml:space="preserve"> Ethical standards and H</w:t>
      </w:r>
      <w:r w:rsidRPr="00AA5558">
        <w:rPr>
          <w:rFonts w:eastAsia="Calibri" w:cs="Times New Roman"/>
          <w:szCs w:val="24"/>
        </w:rPr>
        <w:t>ealth and Safety</w:t>
      </w:r>
      <w:r w:rsidRPr="00CF6E37">
        <w:rPr>
          <w:rFonts w:eastAsia="Calibri" w:cs="Times New Roman"/>
          <w:szCs w:val="24"/>
        </w:rPr>
        <w:t xml:space="preserve"> etc</w:t>
      </w:r>
      <w:r w:rsidRPr="00AA5558">
        <w:rPr>
          <w:rFonts w:eastAsia="Calibri" w:cs="Times New Roman"/>
          <w:szCs w:val="24"/>
        </w:rPr>
        <w:t xml:space="preserve">. including the </w:t>
      </w:r>
      <w:r w:rsidRPr="00CF6E37">
        <w:rPr>
          <w:rFonts w:eastAsia="Calibri" w:cs="Times New Roman"/>
          <w:szCs w:val="24"/>
        </w:rPr>
        <w:t>most appropriate forms of contract</w:t>
      </w:r>
      <w:r>
        <w:rPr>
          <w:rFonts w:eastAsia="Calibri" w:cs="Times New Roman"/>
          <w:szCs w:val="24"/>
        </w:rPr>
        <w:t>.</w:t>
      </w:r>
    </w:p>
    <w:p w14:paraId="26711CDE" w14:textId="77777777" w:rsidR="00AA5558" w:rsidRPr="00CF6E37" w:rsidRDefault="00AA5558" w:rsidP="00AA5558">
      <w:pPr>
        <w:spacing w:after="0" w:line="240" w:lineRule="auto"/>
        <w:ind w:left="360"/>
        <w:contextualSpacing/>
        <w:rPr>
          <w:rFonts w:eastAsia="Calibri" w:cs="Times New Roman"/>
          <w:szCs w:val="24"/>
        </w:rPr>
      </w:pPr>
    </w:p>
    <w:p w14:paraId="1BE509B0" w14:textId="231923BA" w:rsidR="00AA5558" w:rsidRDefault="00CF6E37" w:rsidP="001A4BB6">
      <w:pPr>
        <w:numPr>
          <w:ilvl w:val="0"/>
          <w:numId w:val="7"/>
        </w:numPr>
        <w:spacing w:after="0" w:line="240" w:lineRule="auto"/>
        <w:contextualSpacing/>
        <w:rPr>
          <w:rFonts w:eastAsia="Calibri" w:cs="Times New Roman"/>
          <w:szCs w:val="24"/>
        </w:rPr>
      </w:pPr>
      <w:r w:rsidRPr="00CF6E37">
        <w:rPr>
          <w:rFonts w:eastAsia="Calibri" w:cs="Times New Roman"/>
          <w:szCs w:val="24"/>
        </w:rPr>
        <w:t>Contribute to the development and use of documented policies and procedures for procurement and ensure their application by colleagues and stakeholders</w:t>
      </w:r>
      <w:r w:rsidR="004A398C" w:rsidRPr="004A398C">
        <w:rPr>
          <w:rFonts w:eastAsia="Calibri" w:cs="Times New Roman"/>
          <w:szCs w:val="24"/>
        </w:rPr>
        <w:t xml:space="preserve"> </w:t>
      </w:r>
      <w:r w:rsidR="004A398C">
        <w:rPr>
          <w:rFonts w:eastAsia="Calibri" w:cs="Times New Roman"/>
          <w:szCs w:val="24"/>
        </w:rPr>
        <w:t>and e</w:t>
      </w:r>
      <w:r w:rsidR="00AA5558" w:rsidRPr="00CF6E37">
        <w:rPr>
          <w:rFonts w:eastAsia="Calibri" w:cs="Times New Roman"/>
          <w:szCs w:val="24"/>
        </w:rPr>
        <w:t>nsure contract libraries</w:t>
      </w:r>
      <w:r w:rsidR="00AA5558" w:rsidRPr="004A398C">
        <w:rPr>
          <w:rFonts w:eastAsia="Calibri" w:cs="Times New Roman"/>
          <w:szCs w:val="24"/>
        </w:rPr>
        <w:t>,</w:t>
      </w:r>
      <w:r w:rsidR="00AA5558" w:rsidRPr="00CF6E37">
        <w:rPr>
          <w:rFonts w:eastAsia="Calibri" w:cs="Times New Roman"/>
          <w:szCs w:val="24"/>
        </w:rPr>
        <w:t xml:space="preserve"> </w:t>
      </w:r>
      <w:r w:rsidR="00AA5558" w:rsidRPr="004A398C">
        <w:rPr>
          <w:rFonts w:eastAsia="Calibri" w:cs="Times New Roman"/>
          <w:szCs w:val="24"/>
        </w:rPr>
        <w:t xml:space="preserve">the </w:t>
      </w:r>
      <w:r w:rsidR="00AA5558" w:rsidRPr="00CF6E37">
        <w:rPr>
          <w:rFonts w:eastAsia="Calibri" w:cs="Times New Roman"/>
          <w:szCs w:val="24"/>
        </w:rPr>
        <w:t xml:space="preserve">Contracts Register and Procurement </w:t>
      </w:r>
      <w:r w:rsidR="00AA5558" w:rsidRPr="004A398C">
        <w:rPr>
          <w:rFonts w:eastAsia="Calibri" w:cs="Times New Roman"/>
          <w:szCs w:val="24"/>
        </w:rPr>
        <w:t xml:space="preserve">Delivery </w:t>
      </w:r>
      <w:r w:rsidR="00AA5558" w:rsidRPr="00CF6E37">
        <w:rPr>
          <w:rFonts w:eastAsia="Calibri" w:cs="Times New Roman"/>
          <w:szCs w:val="24"/>
        </w:rPr>
        <w:t>Plans are effectively managed</w:t>
      </w:r>
      <w:r w:rsidR="00AA5558" w:rsidRPr="004A398C">
        <w:rPr>
          <w:rFonts w:eastAsia="Calibri" w:cs="Times New Roman"/>
          <w:szCs w:val="24"/>
        </w:rPr>
        <w:t xml:space="preserve">, maintained and </w:t>
      </w:r>
      <w:r w:rsidR="00AA5558" w:rsidRPr="00CF6E37">
        <w:rPr>
          <w:rFonts w:eastAsia="Calibri" w:cs="Times New Roman"/>
          <w:szCs w:val="24"/>
        </w:rPr>
        <w:t>complete</w:t>
      </w:r>
      <w:r w:rsidR="004A398C">
        <w:rPr>
          <w:rFonts w:eastAsia="Calibri" w:cs="Times New Roman"/>
          <w:szCs w:val="24"/>
        </w:rPr>
        <w:t>d</w:t>
      </w:r>
      <w:r w:rsidR="00AA5558" w:rsidRPr="004A398C">
        <w:rPr>
          <w:rFonts w:eastAsia="Calibri" w:cs="Times New Roman"/>
          <w:szCs w:val="24"/>
        </w:rPr>
        <w:t>.</w:t>
      </w:r>
    </w:p>
    <w:p w14:paraId="43B913E7" w14:textId="77777777" w:rsidR="0024349D" w:rsidRDefault="0024349D" w:rsidP="00954E26">
      <w:pPr>
        <w:spacing w:after="0" w:line="240" w:lineRule="auto"/>
        <w:contextualSpacing/>
        <w:rPr>
          <w:rFonts w:eastAsia="Calibri" w:cs="Times New Roman"/>
          <w:szCs w:val="24"/>
        </w:rPr>
      </w:pPr>
    </w:p>
    <w:p w14:paraId="086738EB" w14:textId="47B93A55" w:rsidR="0024349D" w:rsidRDefault="0024349D" w:rsidP="00174DB0">
      <w:pPr>
        <w:spacing w:after="0" w:line="240" w:lineRule="auto"/>
        <w:ind w:left="426" w:hanging="426"/>
        <w:contextualSpacing/>
        <w:rPr>
          <w:rFonts w:eastAsia="Calibri" w:cs="Times New Roman"/>
          <w:szCs w:val="24"/>
        </w:rPr>
      </w:pPr>
      <w:r>
        <w:rPr>
          <w:rFonts w:eastAsia="Calibri" w:cs="Times New Roman"/>
          <w:szCs w:val="24"/>
        </w:rPr>
        <w:t xml:space="preserve">8. </w:t>
      </w:r>
      <w:r w:rsidR="00174DB0">
        <w:rPr>
          <w:rFonts w:eastAsia="Calibri" w:cs="Times New Roman"/>
          <w:szCs w:val="24"/>
        </w:rPr>
        <w:tab/>
      </w:r>
      <w:r>
        <w:rPr>
          <w:rFonts w:eastAsia="Calibri" w:cs="Times New Roman"/>
          <w:szCs w:val="24"/>
        </w:rPr>
        <w:t xml:space="preserve">Maintain and enhance, the reputation of the Procurement department and Organisation </w:t>
      </w:r>
      <w:proofErr w:type="gramStart"/>
      <w:r>
        <w:rPr>
          <w:rFonts w:eastAsia="Calibri" w:cs="Times New Roman"/>
          <w:szCs w:val="24"/>
        </w:rPr>
        <w:t>at all times</w:t>
      </w:r>
      <w:proofErr w:type="gramEnd"/>
      <w:r w:rsidR="002B73F0">
        <w:rPr>
          <w:rFonts w:eastAsia="Calibri" w:cs="Times New Roman"/>
          <w:szCs w:val="24"/>
        </w:rPr>
        <w:t>.</w:t>
      </w:r>
    </w:p>
    <w:p w14:paraId="2A32C683" w14:textId="3C731A87" w:rsidR="00F83B09" w:rsidRDefault="00F83B09" w:rsidP="004A398C">
      <w:pPr>
        <w:spacing w:after="0" w:line="240" w:lineRule="auto"/>
        <w:ind w:left="360"/>
        <w:contextualSpacing/>
        <w:rPr>
          <w:rFonts w:eastAsia="Calibri" w:cs="Times New Roman"/>
          <w:szCs w:val="24"/>
        </w:rPr>
      </w:pPr>
    </w:p>
    <w:p w14:paraId="37485071" w14:textId="77777777" w:rsidR="00E06248" w:rsidRDefault="00E06248" w:rsidP="00E06248">
      <w:pPr>
        <w:spacing w:after="0" w:line="240" w:lineRule="auto"/>
        <w:ind w:left="360"/>
        <w:contextualSpacing/>
        <w:rPr>
          <w:rFonts w:eastAsia="Calibri" w:cs="Times New Roman"/>
          <w:szCs w:val="24"/>
        </w:rPr>
      </w:pPr>
    </w:p>
    <w:p w14:paraId="44A08382" w14:textId="16235E97" w:rsidR="00CD634F" w:rsidRDefault="00CD634F" w:rsidP="00694BDB">
      <w:pPr>
        <w:pStyle w:val="Heading1"/>
      </w:pPr>
      <w:r>
        <w:t>Organisational wide responsibilities</w:t>
      </w:r>
      <w:r w:rsidR="00843D1F">
        <w:t>.</w:t>
      </w:r>
    </w:p>
    <w:p w14:paraId="486997E1" w14:textId="410FE9E3" w:rsidR="0091601E" w:rsidRPr="00230F93" w:rsidRDefault="0091601E" w:rsidP="005D64A8">
      <w:pPr>
        <w:pStyle w:val="Numbered"/>
      </w:pPr>
      <w:r w:rsidRPr="005D64A8">
        <w:t>Adherence to the</w:t>
      </w:r>
      <w:r>
        <w:rPr>
          <w:b/>
          <w:bCs/>
        </w:rPr>
        <w:t xml:space="preserve"> </w:t>
      </w:r>
      <w:hyperlink r:id="rId12" w:history="1">
        <w:r w:rsidRPr="000E3066">
          <w:rPr>
            <w:rStyle w:val="Hyperlink"/>
            <w:b/>
            <w:bCs/>
          </w:rPr>
          <w:t>NFCC Core Code of Ethics </w:t>
        </w:r>
      </w:hyperlink>
      <w:r w:rsidRPr="005D64A8">
        <w:t>and</w:t>
      </w:r>
      <w:r w:rsidRPr="0091601E">
        <w:rPr>
          <w:b/>
          <w:bCs/>
        </w:rPr>
        <w:t> </w:t>
      </w:r>
      <w:hyperlink r:id="rId13"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lastRenderedPageBreak/>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4">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7179859E" w:rsidR="00A33E19" w:rsidRDefault="00A33E19" w:rsidP="00230F93">
      <w:pPr>
        <w:pStyle w:val="Numbered"/>
      </w:pPr>
      <w:r>
        <w:t xml:space="preserve">A satisfactory </w:t>
      </w:r>
      <w:r w:rsidR="004A398C" w:rsidRPr="004A398C">
        <w:t>standard</w:t>
      </w:r>
      <w:r w:rsidR="004A398C">
        <w:rPr>
          <w:b/>
          <w:bCs/>
        </w:rPr>
        <w:t xml:space="preserve"> </w:t>
      </w:r>
      <w:r w:rsidR="00C82F1B" w:rsidRPr="00204F06">
        <w:t>Disclosure</w:t>
      </w:r>
      <w:r w:rsidR="00965D05" w:rsidRPr="00204F06">
        <w:t xml:space="preserve"> and Barring</w:t>
      </w:r>
      <w:r w:rsidR="00204F06" w:rsidRPr="00204F06">
        <w:t xml:space="preserve"> check is required for the role.</w:t>
      </w:r>
    </w:p>
    <w:p w14:paraId="1EB854A9" w14:textId="5E07EA4B" w:rsidR="00204F06" w:rsidRPr="00230F93" w:rsidRDefault="00CA7398" w:rsidP="00230F93">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 </w:t>
      </w:r>
    </w:p>
    <w:p w14:paraId="1C9CF4D9" w14:textId="08B8F4C3" w:rsidR="00C82F1B" w:rsidRDefault="0037695C" w:rsidP="00694BDB">
      <w:pPr>
        <w:pStyle w:val="Heading1"/>
      </w:pPr>
      <w:r>
        <w:t>Skills and experience requirements for this role</w:t>
      </w:r>
      <w:r w:rsidR="00F62B2A">
        <w:t>.</w:t>
      </w:r>
    </w:p>
    <w:p w14:paraId="7CA4B07B" w14:textId="1AD42F89" w:rsidR="00EA6EFD" w:rsidRPr="00EA6EFD" w:rsidRDefault="00EA6EFD" w:rsidP="00230F9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bookmarkStart w:id="0" w:name="_Hlk218063085"/>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1B2167" w14:paraId="23CF6407" w14:textId="77777777" w:rsidTr="00210A4D">
        <w:tc>
          <w:tcPr>
            <w:tcW w:w="642" w:type="dxa"/>
          </w:tcPr>
          <w:p w14:paraId="1F1E3ABF" w14:textId="55DA915D" w:rsidR="001B2167" w:rsidRDefault="001B2167" w:rsidP="001B2167">
            <w:pPr>
              <w:pStyle w:val="Numbered"/>
              <w:numPr>
                <w:ilvl w:val="0"/>
                <w:numId w:val="6"/>
              </w:numPr>
            </w:pPr>
          </w:p>
        </w:tc>
        <w:tc>
          <w:tcPr>
            <w:tcW w:w="6157" w:type="dxa"/>
          </w:tcPr>
          <w:p w14:paraId="65C067DC" w14:textId="1891E8FB" w:rsidR="001B2167" w:rsidRPr="00826D19" w:rsidRDefault="001B2167" w:rsidP="001B2167">
            <w:pPr>
              <w:rPr>
                <w:szCs w:val="24"/>
              </w:rPr>
            </w:pPr>
            <w:r w:rsidRPr="009A0330">
              <w:rPr>
                <w:rFonts w:eastAsia="Arial Unicode MS" w:cs="Arial"/>
              </w:rPr>
              <w:t>Demonstrable relevant procurement experience.</w:t>
            </w:r>
          </w:p>
        </w:tc>
        <w:tc>
          <w:tcPr>
            <w:tcW w:w="1418" w:type="dxa"/>
          </w:tcPr>
          <w:p w14:paraId="215D3EC9" w14:textId="0E310881" w:rsidR="001B2167" w:rsidRDefault="001B2167" w:rsidP="001B2167">
            <w:r w:rsidRPr="009A0330">
              <w:rPr>
                <w:rFonts w:cs="Arial"/>
              </w:rPr>
              <w:t>Essential</w:t>
            </w:r>
            <w:r w:rsidR="00B3171D">
              <w:rPr>
                <w:rFonts w:cs="Arial"/>
              </w:rPr>
              <w:t>.</w:t>
            </w:r>
          </w:p>
        </w:tc>
        <w:tc>
          <w:tcPr>
            <w:tcW w:w="1559" w:type="dxa"/>
          </w:tcPr>
          <w:p w14:paraId="113E7306" w14:textId="54ED38AD" w:rsidR="001B2167" w:rsidRPr="00863416" w:rsidRDefault="001B2167" w:rsidP="001B2167">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1B2167" w14:paraId="637D9353" w14:textId="77777777" w:rsidTr="00210A4D">
        <w:trPr>
          <w:cantSplit/>
        </w:trPr>
        <w:tc>
          <w:tcPr>
            <w:tcW w:w="642" w:type="dxa"/>
          </w:tcPr>
          <w:p w14:paraId="663D38E2" w14:textId="3D0785AF" w:rsidR="001B2167" w:rsidRDefault="001B2167" w:rsidP="001B2167">
            <w:pPr>
              <w:pStyle w:val="Numbered"/>
            </w:pPr>
          </w:p>
        </w:tc>
        <w:tc>
          <w:tcPr>
            <w:tcW w:w="6157" w:type="dxa"/>
          </w:tcPr>
          <w:p w14:paraId="30A3A8FF" w14:textId="3E4BA866" w:rsidR="001B2167" w:rsidRPr="009A0330" w:rsidRDefault="001B2167" w:rsidP="001B2167">
            <w:pPr>
              <w:rPr>
                <w:rFonts w:eastAsia="Arial Unicode MS" w:cs="Arial"/>
              </w:rPr>
            </w:pPr>
            <w:r w:rsidRPr="009A0330">
              <w:rPr>
                <w:rFonts w:eastAsia="Arial Unicode MS" w:cs="Arial"/>
              </w:rPr>
              <w:t xml:space="preserve">Practical and demonstrable experience of relevant development and delivery of </w:t>
            </w:r>
            <w:r w:rsidR="002C0DD8">
              <w:rPr>
                <w:rFonts w:eastAsia="Arial Unicode MS" w:cs="Arial"/>
              </w:rPr>
              <w:t xml:space="preserve">compliant procurement process and </w:t>
            </w:r>
            <w:r w:rsidRPr="009A0330">
              <w:rPr>
                <w:rFonts w:eastAsia="Arial Unicode MS" w:cs="Arial"/>
              </w:rPr>
              <w:t>contracts.</w:t>
            </w:r>
          </w:p>
          <w:p w14:paraId="55BC15DC" w14:textId="77777777" w:rsidR="001B2167" w:rsidRDefault="001B2167" w:rsidP="001B2167"/>
        </w:tc>
        <w:tc>
          <w:tcPr>
            <w:tcW w:w="1418" w:type="dxa"/>
          </w:tcPr>
          <w:p w14:paraId="2B9F7802" w14:textId="0A1FF24A" w:rsidR="001B2167" w:rsidRDefault="001B2167" w:rsidP="001B2167">
            <w:r w:rsidRPr="009A0330">
              <w:rPr>
                <w:rFonts w:cs="Arial"/>
              </w:rPr>
              <w:t>Essential</w:t>
            </w:r>
            <w:r w:rsidR="00B3171D">
              <w:rPr>
                <w:rFonts w:cs="Arial"/>
              </w:rPr>
              <w:t>.</w:t>
            </w:r>
          </w:p>
        </w:tc>
        <w:tc>
          <w:tcPr>
            <w:tcW w:w="1559" w:type="dxa"/>
          </w:tcPr>
          <w:p w14:paraId="1FCBAB76" w14:textId="2BA41805" w:rsidR="001B2167" w:rsidRPr="00863416" w:rsidRDefault="001B2167" w:rsidP="001B2167">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1B2167" w14:paraId="45380D05" w14:textId="77777777" w:rsidTr="00210A4D">
        <w:tc>
          <w:tcPr>
            <w:tcW w:w="642" w:type="dxa"/>
          </w:tcPr>
          <w:p w14:paraId="6389BF9A" w14:textId="64A06FCD" w:rsidR="001B2167" w:rsidRDefault="001B2167" w:rsidP="001B2167">
            <w:pPr>
              <w:pStyle w:val="Numbered"/>
            </w:pPr>
          </w:p>
        </w:tc>
        <w:tc>
          <w:tcPr>
            <w:tcW w:w="6157" w:type="dxa"/>
          </w:tcPr>
          <w:p w14:paraId="368858BA" w14:textId="28026DC2" w:rsidR="001B2167" w:rsidRDefault="001B2167" w:rsidP="001B2167">
            <w:r w:rsidRPr="009A0330">
              <w:rPr>
                <w:rFonts w:eastAsia="Arial Unicode MS" w:cs="Arial"/>
              </w:rPr>
              <w:t>Category Management</w:t>
            </w:r>
            <w:r w:rsidR="002C0DD8">
              <w:rPr>
                <w:rFonts w:eastAsia="Arial Unicode MS" w:cs="Arial"/>
              </w:rPr>
              <w:t xml:space="preserve"> </w:t>
            </w:r>
            <w:r w:rsidR="008660D7">
              <w:rPr>
                <w:rFonts w:eastAsia="Arial Unicode MS" w:cs="Arial"/>
              </w:rPr>
              <w:t>experience</w:t>
            </w:r>
            <w:r w:rsidRPr="009A0330">
              <w:rPr>
                <w:rFonts w:eastAsia="Arial Unicode MS" w:cs="Arial"/>
              </w:rPr>
              <w:t xml:space="preserve"> in relation to relevant supply chains</w:t>
            </w:r>
            <w:r w:rsidR="002C0DD8" w:rsidRPr="009A0330">
              <w:rPr>
                <w:rFonts w:eastAsia="Arial Unicode MS" w:cs="Arial"/>
              </w:rPr>
              <w:t xml:space="preserve"> </w:t>
            </w:r>
            <w:r w:rsidR="002C0DD8">
              <w:rPr>
                <w:rFonts w:eastAsia="Arial Unicode MS" w:cs="Arial"/>
              </w:rPr>
              <w:t xml:space="preserve">and </w:t>
            </w:r>
            <w:r w:rsidR="002C0DD8" w:rsidRPr="009A0330">
              <w:rPr>
                <w:rFonts w:eastAsia="Arial Unicode MS" w:cs="Arial"/>
              </w:rPr>
              <w:t>markets</w:t>
            </w:r>
            <w:r w:rsidRPr="009A0330">
              <w:rPr>
                <w:rFonts w:eastAsia="Arial Unicode MS" w:cs="Arial"/>
              </w:rPr>
              <w:t>.</w:t>
            </w:r>
          </w:p>
        </w:tc>
        <w:tc>
          <w:tcPr>
            <w:tcW w:w="1418" w:type="dxa"/>
          </w:tcPr>
          <w:p w14:paraId="27C0B2FC" w14:textId="069EC7EB" w:rsidR="001B2167" w:rsidRDefault="001B2167" w:rsidP="001B2167">
            <w:r w:rsidRPr="009A0330">
              <w:rPr>
                <w:rFonts w:cs="Arial"/>
              </w:rPr>
              <w:t>Essential</w:t>
            </w:r>
            <w:r w:rsidR="00B3171D">
              <w:rPr>
                <w:rFonts w:cs="Arial"/>
              </w:rPr>
              <w:t>.</w:t>
            </w:r>
          </w:p>
        </w:tc>
        <w:tc>
          <w:tcPr>
            <w:tcW w:w="1559" w:type="dxa"/>
          </w:tcPr>
          <w:p w14:paraId="269F381A" w14:textId="4503A49A" w:rsidR="001B2167" w:rsidRDefault="001B2167" w:rsidP="001B2167">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1B2167" w14:paraId="4D107219" w14:textId="77777777" w:rsidTr="00210A4D">
        <w:tc>
          <w:tcPr>
            <w:tcW w:w="642" w:type="dxa"/>
          </w:tcPr>
          <w:p w14:paraId="67680C85" w14:textId="77777777" w:rsidR="001B2167" w:rsidRDefault="001B2167" w:rsidP="001B2167">
            <w:pPr>
              <w:pStyle w:val="Numbered"/>
            </w:pPr>
          </w:p>
        </w:tc>
        <w:tc>
          <w:tcPr>
            <w:tcW w:w="6157" w:type="dxa"/>
          </w:tcPr>
          <w:p w14:paraId="1DB5425B" w14:textId="69095ABA" w:rsidR="001B2167" w:rsidRDefault="001B2167" w:rsidP="001B2167">
            <w:r w:rsidRPr="009A0330">
              <w:rPr>
                <w:rFonts w:eastAsia="Arial Unicode MS" w:cs="Arial"/>
              </w:rPr>
              <w:t>Working within a Fire Authority or other public sector organisation.</w:t>
            </w:r>
          </w:p>
        </w:tc>
        <w:tc>
          <w:tcPr>
            <w:tcW w:w="1418" w:type="dxa"/>
          </w:tcPr>
          <w:p w14:paraId="4DBF5016" w14:textId="14683D58" w:rsidR="001B2167" w:rsidRDefault="001B2167" w:rsidP="001B2167">
            <w:r w:rsidRPr="009A0330">
              <w:rPr>
                <w:rFonts w:cs="Arial"/>
              </w:rPr>
              <w:t>Desirable</w:t>
            </w:r>
            <w:r w:rsidR="00B3171D">
              <w:rPr>
                <w:rFonts w:cs="Arial"/>
              </w:rPr>
              <w:t>.</w:t>
            </w:r>
          </w:p>
        </w:tc>
        <w:tc>
          <w:tcPr>
            <w:tcW w:w="1559" w:type="dxa"/>
          </w:tcPr>
          <w:p w14:paraId="3F702A38" w14:textId="21B41965" w:rsidR="001B2167" w:rsidRDefault="001B2167" w:rsidP="001B2167">
            <w:r w:rsidRPr="001B2167">
              <w:rPr>
                <w:rFonts w:eastAsia="Arial Unicode MS" w:cs="Arial"/>
                <w:szCs w:val="24"/>
              </w:rPr>
              <w:t>Application &amp; Selection Process.</w:t>
            </w:r>
            <w:r w:rsidRPr="00863416">
              <w:rPr>
                <w:rFonts w:eastAsia="Arial Unicode MS" w:cs="Arial"/>
                <w:szCs w:val="24"/>
              </w:rPr>
              <w:t xml:space="preserve"> </w:t>
            </w:r>
          </w:p>
        </w:tc>
      </w:tr>
      <w:tr w:rsidR="001B2167" w14:paraId="6223AA3F" w14:textId="77777777" w:rsidTr="00210A4D">
        <w:tc>
          <w:tcPr>
            <w:tcW w:w="642" w:type="dxa"/>
          </w:tcPr>
          <w:p w14:paraId="379E021B" w14:textId="77777777" w:rsidR="001B2167" w:rsidRDefault="001B2167" w:rsidP="001B2167">
            <w:pPr>
              <w:pStyle w:val="Numbered"/>
            </w:pPr>
          </w:p>
        </w:tc>
        <w:tc>
          <w:tcPr>
            <w:tcW w:w="6157" w:type="dxa"/>
          </w:tcPr>
          <w:p w14:paraId="26EA8B1B" w14:textId="2B86F206" w:rsidR="001B2167" w:rsidRPr="009A0330" w:rsidRDefault="002C0DD8" w:rsidP="001B2167">
            <w:pPr>
              <w:rPr>
                <w:rFonts w:eastAsia="Arial Unicode MS" w:cs="Arial"/>
              </w:rPr>
            </w:pPr>
            <w:r>
              <w:rPr>
                <w:rFonts w:eastAsia="Arial Unicode MS" w:cs="Arial"/>
              </w:rPr>
              <w:t xml:space="preserve">Strong stakeholder management </w:t>
            </w:r>
            <w:r w:rsidR="008660D7">
              <w:rPr>
                <w:rFonts w:eastAsia="Arial Unicode MS" w:cs="Arial"/>
              </w:rPr>
              <w:t>experience</w:t>
            </w:r>
            <w:r>
              <w:rPr>
                <w:rFonts w:eastAsia="Arial Unicode MS" w:cs="Arial"/>
              </w:rPr>
              <w:t xml:space="preserve"> </w:t>
            </w:r>
            <w:r w:rsidR="001B2167" w:rsidRPr="009A0330">
              <w:rPr>
                <w:rFonts w:eastAsia="Arial Unicode MS" w:cs="Arial"/>
              </w:rPr>
              <w:t xml:space="preserve">in </w:t>
            </w:r>
            <w:r>
              <w:rPr>
                <w:rFonts w:eastAsia="Arial Unicode MS" w:cs="Arial"/>
              </w:rPr>
              <w:t xml:space="preserve">a </w:t>
            </w:r>
            <w:r w:rsidR="001B2167" w:rsidRPr="009A0330">
              <w:rPr>
                <w:rFonts w:eastAsia="Arial Unicode MS" w:cs="Arial"/>
              </w:rPr>
              <w:t>large organisation</w:t>
            </w:r>
            <w:r w:rsidR="00174DB0">
              <w:rPr>
                <w:rFonts w:eastAsia="Arial Unicode MS" w:cs="Arial"/>
              </w:rPr>
              <w:t>, including influencing and transformation skills</w:t>
            </w:r>
            <w:r w:rsidR="001B2167" w:rsidRPr="009A0330">
              <w:rPr>
                <w:rFonts w:eastAsia="Arial Unicode MS" w:cs="Arial"/>
              </w:rPr>
              <w:t>.</w:t>
            </w:r>
          </w:p>
          <w:p w14:paraId="43C39FCC" w14:textId="77777777" w:rsidR="001B2167" w:rsidRDefault="001B2167" w:rsidP="001B2167"/>
        </w:tc>
        <w:tc>
          <w:tcPr>
            <w:tcW w:w="1418" w:type="dxa"/>
          </w:tcPr>
          <w:p w14:paraId="42D634B8" w14:textId="7E060A91" w:rsidR="001B2167" w:rsidRDefault="001B2167" w:rsidP="001B2167">
            <w:r w:rsidRPr="009A0330">
              <w:rPr>
                <w:rFonts w:cs="Arial"/>
              </w:rPr>
              <w:t>Essential</w:t>
            </w:r>
            <w:r w:rsidR="00B3171D">
              <w:rPr>
                <w:rFonts w:cs="Arial"/>
              </w:rPr>
              <w:t>.</w:t>
            </w:r>
          </w:p>
        </w:tc>
        <w:tc>
          <w:tcPr>
            <w:tcW w:w="1559" w:type="dxa"/>
          </w:tcPr>
          <w:p w14:paraId="2EB147FE" w14:textId="6A55D5BF" w:rsidR="001B2167" w:rsidRDefault="001B2167" w:rsidP="001B2167">
            <w:r w:rsidRPr="00863416">
              <w:rPr>
                <w:rFonts w:eastAsia="Arial Unicode MS" w:cs="Arial"/>
                <w:szCs w:val="24"/>
              </w:rPr>
              <w:t xml:space="preserve">Application &amp; </w:t>
            </w:r>
            <w:r w:rsidRPr="00863416">
              <w:rPr>
                <w:rFonts w:cs="Arial"/>
                <w:szCs w:val="24"/>
              </w:rPr>
              <w:t>Selection Process</w:t>
            </w:r>
            <w:r>
              <w:rPr>
                <w:rFonts w:cs="Arial"/>
                <w:szCs w:val="24"/>
              </w:rPr>
              <w:t>.</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48404D53" w14:textId="77777777" w:rsidTr="00230F93">
        <w:trPr>
          <w:tblHeader/>
        </w:trPr>
        <w:tc>
          <w:tcPr>
            <w:tcW w:w="642" w:type="dxa"/>
            <w:shd w:val="clear" w:color="auto" w:fill="D9E2F3" w:themeFill="accent1" w:themeFillTint="33"/>
          </w:tcPr>
          <w:p w14:paraId="708C5901" w14:textId="77777777" w:rsidR="00945BDF" w:rsidRDefault="00945BDF" w:rsidP="002A3C61"/>
        </w:tc>
        <w:tc>
          <w:tcPr>
            <w:tcW w:w="6016" w:type="dxa"/>
            <w:shd w:val="clear" w:color="auto" w:fill="D9E2F3" w:themeFill="accent1" w:themeFillTint="33"/>
          </w:tcPr>
          <w:p w14:paraId="533F6E4D" w14:textId="740D08DF" w:rsidR="00945BDF" w:rsidRPr="00AE61BA" w:rsidRDefault="00945BDF" w:rsidP="002A3C61">
            <w:pPr>
              <w:rPr>
                <w:b/>
                <w:bCs/>
              </w:rPr>
            </w:pPr>
            <w:r>
              <w:rPr>
                <w:b/>
                <w:bCs/>
              </w:rPr>
              <w:t>Education and Training</w:t>
            </w:r>
            <w:r w:rsidR="00843D1F">
              <w:rPr>
                <w:b/>
                <w:bCs/>
              </w:rPr>
              <w:t>.</w:t>
            </w:r>
          </w:p>
        </w:tc>
        <w:tc>
          <w:tcPr>
            <w:tcW w:w="1417" w:type="dxa"/>
            <w:shd w:val="clear" w:color="auto" w:fill="D9E2F3" w:themeFill="accent1" w:themeFillTint="33"/>
          </w:tcPr>
          <w:p w14:paraId="43777263" w14:textId="11F43641" w:rsidR="00945BDF" w:rsidRPr="00AE61BA" w:rsidRDefault="00945BDF" w:rsidP="002A3C61">
            <w:pPr>
              <w:rPr>
                <w:b/>
                <w:bCs/>
              </w:rPr>
            </w:pPr>
            <w:r w:rsidRPr="00AE61BA">
              <w:rPr>
                <w:b/>
                <w:bCs/>
              </w:rPr>
              <w:t>Essential/Desirable</w:t>
            </w:r>
            <w:r w:rsidR="00843D1F">
              <w:rPr>
                <w:b/>
                <w:bCs/>
              </w:rPr>
              <w:t>.</w:t>
            </w:r>
          </w:p>
        </w:tc>
        <w:tc>
          <w:tcPr>
            <w:tcW w:w="1701" w:type="dxa"/>
            <w:shd w:val="clear" w:color="auto" w:fill="D9E2F3" w:themeFill="accent1" w:themeFillTint="33"/>
          </w:tcPr>
          <w:p w14:paraId="586C27D0" w14:textId="60D204BF" w:rsidR="00945BDF" w:rsidRPr="00A621D6" w:rsidRDefault="00945BDF" w:rsidP="002A3C61">
            <w:pPr>
              <w:rPr>
                <w:b/>
                <w:bCs/>
              </w:rPr>
            </w:pPr>
            <w:r w:rsidRPr="00A621D6">
              <w:rPr>
                <w:b/>
                <w:bCs/>
              </w:rPr>
              <w:t>Where identified</w:t>
            </w:r>
            <w:r w:rsidR="00843D1F">
              <w:rPr>
                <w:b/>
                <w:bCs/>
              </w:rPr>
              <w:t>.</w:t>
            </w:r>
          </w:p>
        </w:tc>
      </w:tr>
      <w:tr w:rsidR="001B2167" w14:paraId="1B874A40" w14:textId="77777777" w:rsidTr="00210A4D">
        <w:tc>
          <w:tcPr>
            <w:tcW w:w="642" w:type="dxa"/>
          </w:tcPr>
          <w:p w14:paraId="65E33F2B" w14:textId="79EDF485" w:rsidR="001B2167" w:rsidRDefault="001B2167" w:rsidP="001B2167">
            <w:pPr>
              <w:pStyle w:val="Numbered"/>
            </w:pPr>
          </w:p>
        </w:tc>
        <w:tc>
          <w:tcPr>
            <w:tcW w:w="6016" w:type="dxa"/>
          </w:tcPr>
          <w:p w14:paraId="1FF965DD" w14:textId="4D8994A1" w:rsidR="001B2167" w:rsidRPr="009A0330" w:rsidRDefault="001B2167" w:rsidP="001B2167">
            <w:pPr>
              <w:rPr>
                <w:rFonts w:cs="Arial"/>
              </w:rPr>
            </w:pPr>
            <w:r w:rsidRPr="009A0330">
              <w:rPr>
                <w:rFonts w:cs="Arial"/>
              </w:rPr>
              <w:t>Member of the Chartered Institute of Purchasing &amp; Supply (MCIPS), Professional Level 4 Diploma (or working towards</w:t>
            </w:r>
            <w:r w:rsidR="004D6534">
              <w:rPr>
                <w:rFonts w:cs="Arial"/>
              </w:rPr>
              <w:t>/</w:t>
            </w:r>
            <w:r w:rsidR="008D51C8">
              <w:rPr>
                <w:rFonts w:cs="Arial"/>
              </w:rPr>
              <w:t>prepared to commit to achieving</w:t>
            </w:r>
            <w:r w:rsidRPr="009A0330">
              <w:rPr>
                <w:rFonts w:cs="Arial"/>
              </w:rPr>
              <w:t>)</w:t>
            </w:r>
            <w:r w:rsidR="00B3171D">
              <w:rPr>
                <w:rFonts w:cs="Arial"/>
              </w:rPr>
              <w:t>.</w:t>
            </w:r>
          </w:p>
          <w:p w14:paraId="59FB428A" w14:textId="0D3AA8D6" w:rsidR="001B2167" w:rsidRPr="00826D19" w:rsidRDefault="004D6534" w:rsidP="001B2167">
            <w:pPr>
              <w:rPr>
                <w:szCs w:val="24"/>
              </w:rPr>
            </w:pPr>
            <w:r>
              <w:rPr>
                <w:rFonts w:cs="Arial"/>
              </w:rPr>
              <w:t>(</w:t>
            </w:r>
            <w:r w:rsidR="008D51C8">
              <w:rPr>
                <w:rFonts w:cs="Arial"/>
              </w:rPr>
              <w:t xml:space="preserve">Career graded post Gd 6 until qualified </w:t>
            </w:r>
            <w:r w:rsidR="008D51C8" w:rsidRPr="00EC259F">
              <w:rPr>
                <w:rFonts w:cs="Arial"/>
              </w:rPr>
              <w:t>Gd 7</w:t>
            </w:r>
            <w:r w:rsidR="008D51C8">
              <w:rPr>
                <w:rFonts w:cs="Arial"/>
              </w:rPr>
              <w:t xml:space="preserve"> </w:t>
            </w:r>
            <w:r>
              <w:rPr>
                <w:rFonts w:cs="Arial"/>
              </w:rPr>
              <w:t>[</w:t>
            </w:r>
            <w:r w:rsidR="008D51C8" w:rsidRPr="00EC259F">
              <w:rPr>
                <w:rFonts w:cs="Arial"/>
              </w:rPr>
              <w:t>Level 4</w:t>
            </w:r>
            <w:r>
              <w:rPr>
                <w:rFonts w:cs="Arial"/>
              </w:rPr>
              <w:t>]</w:t>
            </w:r>
            <w:r w:rsidR="008D51C8">
              <w:rPr>
                <w:rFonts w:cs="Arial"/>
              </w:rPr>
              <w:t xml:space="preserve"> once qualified</w:t>
            </w:r>
            <w:r>
              <w:rPr>
                <w:rFonts w:cs="Arial"/>
              </w:rPr>
              <w:t>).</w:t>
            </w:r>
          </w:p>
        </w:tc>
        <w:tc>
          <w:tcPr>
            <w:tcW w:w="1417" w:type="dxa"/>
          </w:tcPr>
          <w:p w14:paraId="3DC58CBA" w14:textId="48D06652" w:rsidR="001B2167" w:rsidRPr="009A0330" w:rsidRDefault="00C07F94" w:rsidP="001B2167">
            <w:pPr>
              <w:rPr>
                <w:rFonts w:cs="Arial"/>
              </w:rPr>
            </w:pPr>
            <w:r>
              <w:rPr>
                <w:rFonts w:cs="Arial"/>
              </w:rPr>
              <w:t>Essential</w:t>
            </w:r>
            <w:r w:rsidR="00B3171D">
              <w:rPr>
                <w:rFonts w:cs="Arial"/>
              </w:rPr>
              <w:t>.</w:t>
            </w:r>
          </w:p>
          <w:p w14:paraId="173493E2" w14:textId="77777777" w:rsidR="001B2167" w:rsidRDefault="001B2167" w:rsidP="001B2167"/>
        </w:tc>
        <w:tc>
          <w:tcPr>
            <w:tcW w:w="1701" w:type="dxa"/>
          </w:tcPr>
          <w:p w14:paraId="571A0038" w14:textId="05FD1755" w:rsidR="001B2167" w:rsidRPr="00863416" w:rsidRDefault="008D51C8" w:rsidP="001B2167">
            <w:pPr>
              <w:rPr>
                <w:szCs w:val="24"/>
              </w:rPr>
            </w:pPr>
            <w:r w:rsidRPr="00863416">
              <w:rPr>
                <w:rFonts w:eastAsia="Arial Unicode MS" w:cs="Arial"/>
                <w:szCs w:val="24"/>
              </w:rPr>
              <w:t>Application</w:t>
            </w:r>
            <w:r w:rsidR="00B3171D">
              <w:rPr>
                <w:rFonts w:eastAsia="Arial Unicode MS" w:cs="Arial"/>
                <w:szCs w:val="24"/>
              </w:rPr>
              <w:t>.</w:t>
            </w:r>
          </w:p>
        </w:tc>
      </w:tr>
      <w:tr w:rsidR="00B66EAE" w14:paraId="667FFE52" w14:textId="77777777" w:rsidTr="00210A4D">
        <w:tc>
          <w:tcPr>
            <w:tcW w:w="642" w:type="dxa"/>
          </w:tcPr>
          <w:p w14:paraId="30382DED" w14:textId="38CA857B" w:rsidR="00945BDF" w:rsidRDefault="00945BDF" w:rsidP="00230F93">
            <w:pPr>
              <w:pStyle w:val="Numbered"/>
            </w:pPr>
          </w:p>
        </w:tc>
        <w:tc>
          <w:tcPr>
            <w:tcW w:w="6016" w:type="dxa"/>
          </w:tcPr>
          <w:p w14:paraId="5FB3FEC8" w14:textId="77777777" w:rsidR="008D51C8" w:rsidRDefault="008D51C8" w:rsidP="008D51C8">
            <w:r>
              <w:t xml:space="preserve">GCSE Grade ‘C’ Maths and English or an equivalent level 2 numeracy and literacy qualification. </w:t>
            </w:r>
          </w:p>
          <w:p w14:paraId="17423AAA" w14:textId="77777777" w:rsidR="008D51C8" w:rsidRDefault="008D51C8" w:rsidP="008D51C8">
            <w:r>
              <w:t xml:space="preserve">Or </w:t>
            </w:r>
          </w:p>
          <w:p w14:paraId="7646AB2C" w14:textId="62D156D6" w:rsidR="00945BDF" w:rsidRDefault="008D51C8" w:rsidP="008D51C8">
            <w:r>
              <w:t>Able to demonstrate an equivalent level of literacy and numeracy gained through life experience.</w:t>
            </w:r>
          </w:p>
        </w:tc>
        <w:tc>
          <w:tcPr>
            <w:tcW w:w="1417" w:type="dxa"/>
          </w:tcPr>
          <w:p w14:paraId="10219B2B" w14:textId="7DF22530" w:rsidR="00945BDF" w:rsidRDefault="008D51C8" w:rsidP="002A3C61">
            <w:r>
              <w:t>Essential</w:t>
            </w:r>
            <w:r w:rsidR="00B3171D">
              <w:t>.</w:t>
            </w:r>
          </w:p>
        </w:tc>
        <w:tc>
          <w:tcPr>
            <w:tcW w:w="1701" w:type="dxa"/>
          </w:tcPr>
          <w:p w14:paraId="744A6E8D" w14:textId="70FAB01B" w:rsidR="00945BDF" w:rsidRPr="00863416" w:rsidRDefault="00945BDF" w:rsidP="002A3C61">
            <w:pPr>
              <w:rPr>
                <w:szCs w:val="24"/>
              </w:rPr>
            </w:pPr>
            <w:r w:rsidRPr="00863416">
              <w:rPr>
                <w:rFonts w:eastAsia="Arial Unicode MS" w:cs="Arial"/>
                <w:szCs w:val="24"/>
              </w:rPr>
              <w:t>Application</w:t>
            </w:r>
            <w:r w:rsidR="00B3171D">
              <w:rPr>
                <w:rFonts w:eastAsia="Arial Unicode MS" w:cs="Arial"/>
                <w:szCs w:val="24"/>
              </w:rPr>
              <w:t>.</w:t>
            </w:r>
          </w:p>
        </w:tc>
      </w:tr>
      <w:tr w:rsidR="00B66EAE" w14:paraId="2E6A2343" w14:textId="77777777" w:rsidTr="00210A4D">
        <w:tc>
          <w:tcPr>
            <w:tcW w:w="642" w:type="dxa"/>
          </w:tcPr>
          <w:p w14:paraId="574C8D98" w14:textId="4C6FA091" w:rsidR="00945BDF" w:rsidRDefault="00945BDF" w:rsidP="00230F93">
            <w:pPr>
              <w:pStyle w:val="Numbered"/>
            </w:pPr>
          </w:p>
        </w:tc>
        <w:tc>
          <w:tcPr>
            <w:tcW w:w="6016" w:type="dxa"/>
          </w:tcPr>
          <w:p w14:paraId="2EE0D916" w14:textId="72F8C0CC" w:rsidR="00945BDF" w:rsidRDefault="008D51C8" w:rsidP="002A3C61">
            <w:r w:rsidRPr="008D51C8">
              <w:t>Good English (written &amp; verbal skills).</w:t>
            </w:r>
          </w:p>
        </w:tc>
        <w:tc>
          <w:tcPr>
            <w:tcW w:w="1417" w:type="dxa"/>
          </w:tcPr>
          <w:p w14:paraId="02F4E4CE" w14:textId="3217B76F" w:rsidR="00945BDF" w:rsidRDefault="008D51C8" w:rsidP="002A3C61">
            <w:r>
              <w:t>Essential</w:t>
            </w:r>
            <w:r w:rsidR="00B3171D">
              <w:t>.</w:t>
            </w:r>
          </w:p>
        </w:tc>
        <w:tc>
          <w:tcPr>
            <w:tcW w:w="1701" w:type="dxa"/>
          </w:tcPr>
          <w:p w14:paraId="07FA7514" w14:textId="5C42FB43" w:rsidR="00945BDF" w:rsidRDefault="008660D7" w:rsidP="002A3C61">
            <w:r w:rsidRPr="008660D7">
              <w:rPr>
                <w:rFonts w:eastAsia="Arial Unicode MS" w:cs="Arial"/>
                <w:szCs w:val="24"/>
              </w:rPr>
              <w:t xml:space="preserve">Application &amp; Selection </w:t>
            </w:r>
            <w:r w:rsidRPr="008660D7">
              <w:rPr>
                <w:rFonts w:eastAsia="Arial Unicode MS" w:cs="Arial"/>
                <w:szCs w:val="24"/>
              </w:rPr>
              <w:lastRenderedPageBreak/>
              <w:t>Process &amp;</w:t>
            </w:r>
            <w:r w:rsidR="00B3171D">
              <w:rPr>
                <w:rFonts w:eastAsia="Arial Unicode MS" w:cs="Arial"/>
                <w:szCs w:val="24"/>
              </w:rPr>
              <w:t xml:space="preserve"> </w:t>
            </w:r>
            <w:r w:rsidRPr="008660D7">
              <w:rPr>
                <w:rFonts w:eastAsia="Arial Unicode MS" w:cs="Arial"/>
                <w:szCs w:val="24"/>
              </w:rPr>
              <w:t>Test.</w:t>
            </w:r>
          </w:p>
        </w:tc>
      </w:tr>
      <w:tr w:rsidR="008D51C8" w14:paraId="3DD28220" w14:textId="77777777" w:rsidTr="00210A4D">
        <w:tc>
          <w:tcPr>
            <w:tcW w:w="642" w:type="dxa"/>
          </w:tcPr>
          <w:p w14:paraId="678BAB6A" w14:textId="77777777" w:rsidR="008D51C8" w:rsidRDefault="008D51C8" w:rsidP="00230F93">
            <w:pPr>
              <w:pStyle w:val="Numbered"/>
            </w:pPr>
          </w:p>
        </w:tc>
        <w:tc>
          <w:tcPr>
            <w:tcW w:w="6016" w:type="dxa"/>
          </w:tcPr>
          <w:p w14:paraId="743BE95B" w14:textId="38D3D5C0" w:rsidR="008D51C8" w:rsidRPr="008D51C8" w:rsidRDefault="008D51C8" w:rsidP="002A3C61">
            <w:r w:rsidRPr="008D51C8">
              <w:t>Good Mathematical skills using formulae for assessing tenders and with an understanding of financial information.</w:t>
            </w:r>
          </w:p>
        </w:tc>
        <w:tc>
          <w:tcPr>
            <w:tcW w:w="1417" w:type="dxa"/>
          </w:tcPr>
          <w:p w14:paraId="39743ED2" w14:textId="00FA5F33" w:rsidR="008D51C8" w:rsidRDefault="008D51C8" w:rsidP="002A3C61">
            <w:r>
              <w:t>Essential</w:t>
            </w:r>
            <w:r w:rsidR="00B3171D">
              <w:t>.</w:t>
            </w:r>
          </w:p>
        </w:tc>
        <w:tc>
          <w:tcPr>
            <w:tcW w:w="1701" w:type="dxa"/>
          </w:tcPr>
          <w:p w14:paraId="3B9AD462" w14:textId="10AE1222" w:rsidR="008D51C8" w:rsidRPr="00863416" w:rsidRDefault="008D51C8" w:rsidP="002A3C61">
            <w:pPr>
              <w:rPr>
                <w:rFonts w:eastAsia="Arial Unicode MS" w:cs="Arial"/>
                <w:szCs w:val="24"/>
              </w:rPr>
            </w:pPr>
            <w:r w:rsidRPr="008D51C8">
              <w:rPr>
                <w:rFonts w:eastAsia="Arial Unicode MS" w:cs="Arial"/>
                <w:szCs w:val="24"/>
              </w:rPr>
              <w:t>Application &amp; Selection Process</w:t>
            </w:r>
            <w:r>
              <w:rPr>
                <w:rFonts w:eastAsia="Arial Unicode MS" w:cs="Arial"/>
                <w:szCs w:val="24"/>
              </w:rPr>
              <w:t xml:space="preserve"> &amp;</w:t>
            </w:r>
            <w:r w:rsidR="00B3171D">
              <w:rPr>
                <w:rFonts w:eastAsia="Arial Unicode MS" w:cs="Arial"/>
                <w:szCs w:val="24"/>
              </w:rPr>
              <w:t xml:space="preserve"> </w:t>
            </w:r>
            <w:r>
              <w:rPr>
                <w:rFonts w:eastAsia="Arial Unicode MS" w:cs="Arial"/>
                <w:szCs w:val="24"/>
              </w:rPr>
              <w:t>Test</w:t>
            </w:r>
            <w:r w:rsidRPr="008D51C8">
              <w:rPr>
                <w:rFonts w:eastAsia="Arial Unicode MS" w:cs="Arial"/>
                <w:szCs w:val="24"/>
              </w:rPr>
              <w:t>.</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230F93">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93A86D" w:rsidR="00B66EAE" w:rsidRPr="00AE61BA" w:rsidRDefault="00B66EAE" w:rsidP="002A3C61">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2A3C61">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2A3C61">
            <w:pPr>
              <w:rPr>
                <w:b/>
                <w:bCs/>
              </w:rPr>
            </w:pPr>
            <w:r w:rsidRPr="00A621D6">
              <w:rPr>
                <w:b/>
                <w:bCs/>
              </w:rPr>
              <w:t>Where identified</w:t>
            </w:r>
            <w:r w:rsidR="00843D1F">
              <w:rPr>
                <w:b/>
                <w:bCs/>
              </w:rPr>
              <w:t>.</w:t>
            </w:r>
          </w:p>
        </w:tc>
      </w:tr>
      <w:tr w:rsidR="008D51C8" w14:paraId="6C07418C" w14:textId="77777777" w:rsidTr="00210A4D">
        <w:tc>
          <w:tcPr>
            <w:tcW w:w="642" w:type="dxa"/>
          </w:tcPr>
          <w:p w14:paraId="5488019E" w14:textId="716FAF31" w:rsidR="008D51C8" w:rsidRDefault="008D51C8" w:rsidP="008D51C8">
            <w:pPr>
              <w:pStyle w:val="Numbered"/>
            </w:pPr>
          </w:p>
        </w:tc>
        <w:tc>
          <w:tcPr>
            <w:tcW w:w="6016" w:type="dxa"/>
          </w:tcPr>
          <w:p w14:paraId="49B57F46" w14:textId="74E03165" w:rsidR="008D51C8" w:rsidRPr="00826D19" w:rsidRDefault="008D51C8" w:rsidP="008D51C8">
            <w:pPr>
              <w:rPr>
                <w:szCs w:val="24"/>
              </w:rPr>
            </w:pPr>
            <w:r w:rsidRPr="009A0330">
              <w:rPr>
                <w:rFonts w:eastAsia="Calibri" w:cs="Arial"/>
              </w:rPr>
              <w:t>Thorough understanding of standards, policies and legislative framework relevant to public sector procurement.</w:t>
            </w:r>
            <w:r w:rsidR="008660D7">
              <w:t xml:space="preserve"> </w:t>
            </w:r>
          </w:p>
        </w:tc>
        <w:tc>
          <w:tcPr>
            <w:tcW w:w="1417" w:type="dxa"/>
          </w:tcPr>
          <w:p w14:paraId="52E077DF" w14:textId="468F9AC3" w:rsidR="008D51C8" w:rsidRDefault="008D51C8" w:rsidP="008D51C8">
            <w:r w:rsidRPr="009A0330">
              <w:rPr>
                <w:rFonts w:cs="Arial"/>
              </w:rPr>
              <w:t>Essential</w:t>
            </w:r>
            <w:r w:rsidR="00B3171D">
              <w:rPr>
                <w:rFonts w:cs="Arial"/>
              </w:rPr>
              <w:t>.</w:t>
            </w:r>
          </w:p>
        </w:tc>
        <w:tc>
          <w:tcPr>
            <w:tcW w:w="1701" w:type="dxa"/>
          </w:tcPr>
          <w:p w14:paraId="08637EE1" w14:textId="2022C786" w:rsidR="008D51C8" w:rsidRPr="00863416" w:rsidRDefault="008D51C8" w:rsidP="008D51C8">
            <w:pPr>
              <w:rPr>
                <w:szCs w:val="24"/>
              </w:rPr>
            </w:pPr>
            <w:r w:rsidRPr="009A0330">
              <w:rPr>
                <w:rFonts w:cs="Arial"/>
              </w:rPr>
              <w:t>Application &amp; Selection Process</w:t>
            </w:r>
            <w:r w:rsidR="00B3171D">
              <w:rPr>
                <w:rFonts w:cs="Arial"/>
              </w:rPr>
              <w:t>.</w:t>
            </w:r>
          </w:p>
        </w:tc>
      </w:tr>
      <w:tr w:rsidR="008D51C8" w14:paraId="27E64C6B" w14:textId="77777777" w:rsidTr="00210A4D">
        <w:tc>
          <w:tcPr>
            <w:tcW w:w="642" w:type="dxa"/>
          </w:tcPr>
          <w:p w14:paraId="6D6A8075" w14:textId="64A0E6CE" w:rsidR="008D51C8" w:rsidRDefault="008D51C8" w:rsidP="008D51C8">
            <w:pPr>
              <w:pStyle w:val="Numbered"/>
            </w:pPr>
          </w:p>
        </w:tc>
        <w:tc>
          <w:tcPr>
            <w:tcW w:w="6016" w:type="dxa"/>
          </w:tcPr>
          <w:p w14:paraId="29CEF839" w14:textId="223DA836" w:rsidR="008D51C8" w:rsidRDefault="008D51C8" w:rsidP="008D51C8">
            <w:r w:rsidRPr="008D51C8">
              <w:rPr>
                <w:rFonts w:eastAsia="Calibri" w:cs="Arial"/>
              </w:rPr>
              <w:t xml:space="preserve">Understanding of WYFRA Contract Procedure Rules and Financial </w:t>
            </w:r>
            <w:r w:rsidR="00C827DB">
              <w:rPr>
                <w:rFonts w:eastAsia="Calibri" w:cs="Arial"/>
              </w:rPr>
              <w:t>Procedure Rules</w:t>
            </w:r>
            <w:r w:rsidRPr="008D51C8">
              <w:rPr>
                <w:rFonts w:eastAsia="Calibri" w:cs="Arial"/>
              </w:rPr>
              <w:t>.</w:t>
            </w:r>
          </w:p>
        </w:tc>
        <w:tc>
          <w:tcPr>
            <w:tcW w:w="1417" w:type="dxa"/>
          </w:tcPr>
          <w:p w14:paraId="041575F5" w14:textId="714D28A9" w:rsidR="008D51C8" w:rsidRDefault="008D51C8" w:rsidP="008D51C8">
            <w:r w:rsidRPr="009A0330">
              <w:rPr>
                <w:rFonts w:cs="Arial"/>
              </w:rPr>
              <w:t>Desirable</w:t>
            </w:r>
            <w:r w:rsidR="00B3171D">
              <w:rPr>
                <w:rFonts w:cs="Arial"/>
              </w:rPr>
              <w:t>.</w:t>
            </w:r>
          </w:p>
        </w:tc>
        <w:tc>
          <w:tcPr>
            <w:tcW w:w="1701" w:type="dxa"/>
          </w:tcPr>
          <w:p w14:paraId="465AE3E9" w14:textId="381DBD97" w:rsidR="008D51C8" w:rsidRPr="00863416" w:rsidRDefault="008D51C8" w:rsidP="008D51C8">
            <w:pPr>
              <w:rPr>
                <w:szCs w:val="24"/>
              </w:rPr>
            </w:pPr>
            <w:r w:rsidRPr="009A0330">
              <w:rPr>
                <w:rFonts w:cs="Arial"/>
              </w:rPr>
              <w:t>Application &amp; Selection Process</w:t>
            </w:r>
            <w:r w:rsidR="00B3171D">
              <w:rPr>
                <w:rFonts w:cs="Arial"/>
              </w:rPr>
              <w:t>.</w:t>
            </w:r>
          </w:p>
        </w:tc>
      </w:tr>
      <w:tr w:rsidR="008660D7" w14:paraId="3E6E9D82" w14:textId="77777777" w:rsidTr="005B768A">
        <w:tc>
          <w:tcPr>
            <w:tcW w:w="642" w:type="dxa"/>
          </w:tcPr>
          <w:p w14:paraId="6566BB8E" w14:textId="77777777" w:rsidR="008660D7" w:rsidRDefault="008660D7" w:rsidP="005B768A">
            <w:pPr>
              <w:pStyle w:val="Numbered"/>
            </w:pPr>
          </w:p>
        </w:tc>
        <w:tc>
          <w:tcPr>
            <w:tcW w:w="6016" w:type="dxa"/>
          </w:tcPr>
          <w:p w14:paraId="31362AF3" w14:textId="58EC6DDB" w:rsidR="008660D7" w:rsidRPr="009A0330" w:rsidRDefault="008660D7" w:rsidP="005B768A">
            <w:pPr>
              <w:rPr>
                <w:rFonts w:eastAsia="Calibri" w:cs="Arial"/>
              </w:rPr>
            </w:pPr>
            <w:r>
              <w:rPr>
                <w:rFonts w:eastAsia="Calibri" w:cs="Arial"/>
              </w:rPr>
              <w:t xml:space="preserve">Understanding </w:t>
            </w:r>
            <w:r w:rsidRPr="008660D7">
              <w:rPr>
                <w:rFonts w:eastAsia="Calibri" w:cs="Arial"/>
              </w:rPr>
              <w:t xml:space="preserve">of Professional Buying Organisations and associated </w:t>
            </w:r>
            <w:r>
              <w:rPr>
                <w:rFonts w:eastAsia="Calibri" w:cs="Arial"/>
              </w:rPr>
              <w:t>f</w:t>
            </w:r>
            <w:r w:rsidRPr="008660D7">
              <w:rPr>
                <w:rFonts w:eastAsia="Calibri" w:cs="Arial"/>
              </w:rPr>
              <w:t xml:space="preserve">ramework </w:t>
            </w:r>
            <w:r>
              <w:rPr>
                <w:rFonts w:eastAsia="Calibri" w:cs="Arial"/>
              </w:rPr>
              <w:t>a</w:t>
            </w:r>
            <w:r w:rsidRPr="008660D7">
              <w:rPr>
                <w:rFonts w:eastAsia="Calibri" w:cs="Arial"/>
              </w:rPr>
              <w:t>greements.</w:t>
            </w:r>
            <w:r w:rsidRPr="008660D7">
              <w:rPr>
                <w:rFonts w:eastAsia="Calibri" w:cs="Arial"/>
              </w:rPr>
              <w:tab/>
            </w:r>
          </w:p>
        </w:tc>
        <w:tc>
          <w:tcPr>
            <w:tcW w:w="1417" w:type="dxa"/>
          </w:tcPr>
          <w:p w14:paraId="061A897E" w14:textId="67FF1229" w:rsidR="008660D7" w:rsidRPr="009A0330" w:rsidRDefault="008660D7" w:rsidP="005B768A">
            <w:pPr>
              <w:rPr>
                <w:rFonts w:cs="Arial"/>
              </w:rPr>
            </w:pPr>
            <w:r>
              <w:rPr>
                <w:rFonts w:eastAsia="Arial Unicode MS" w:cs="Arial"/>
              </w:rPr>
              <w:t>Desirable</w:t>
            </w:r>
            <w:r w:rsidR="00B3171D">
              <w:rPr>
                <w:rFonts w:eastAsia="Arial Unicode MS" w:cs="Arial"/>
              </w:rPr>
              <w:t>.</w:t>
            </w:r>
          </w:p>
        </w:tc>
        <w:tc>
          <w:tcPr>
            <w:tcW w:w="1701" w:type="dxa"/>
          </w:tcPr>
          <w:p w14:paraId="431958C0" w14:textId="77777777" w:rsidR="008660D7" w:rsidRPr="009A0330" w:rsidRDefault="008660D7" w:rsidP="005B768A">
            <w:pPr>
              <w:rPr>
                <w:rFonts w:cs="Arial"/>
              </w:rPr>
            </w:pPr>
            <w:r w:rsidRPr="00091582">
              <w:rPr>
                <w:rFonts w:eastAsia="Calibri" w:cs="Arial"/>
              </w:rPr>
              <w:t>Application</w:t>
            </w:r>
            <w:r>
              <w:rPr>
                <w:rFonts w:eastAsia="Calibri" w:cs="Arial"/>
              </w:rPr>
              <w:t xml:space="preserve"> </w:t>
            </w:r>
            <w:r w:rsidRPr="00091582">
              <w:rPr>
                <w:rFonts w:eastAsia="Calibri" w:cs="Arial"/>
              </w:rPr>
              <w:t>&amp; Selection Process</w:t>
            </w:r>
            <w:r>
              <w:rPr>
                <w:rFonts w:eastAsia="Calibri" w:cs="Arial"/>
              </w:rPr>
              <w:t>.</w:t>
            </w:r>
          </w:p>
        </w:tc>
      </w:tr>
      <w:tr w:rsidR="008D51C8" w14:paraId="2AF77713" w14:textId="77777777" w:rsidTr="00210A4D">
        <w:tc>
          <w:tcPr>
            <w:tcW w:w="642" w:type="dxa"/>
          </w:tcPr>
          <w:p w14:paraId="02BE18FE" w14:textId="77777777" w:rsidR="008D51C8" w:rsidRDefault="008D51C8" w:rsidP="008D51C8">
            <w:pPr>
              <w:pStyle w:val="Numbered"/>
            </w:pPr>
          </w:p>
        </w:tc>
        <w:tc>
          <w:tcPr>
            <w:tcW w:w="6016" w:type="dxa"/>
          </w:tcPr>
          <w:p w14:paraId="51D18AA9" w14:textId="013F4A8C" w:rsidR="008D51C8" w:rsidRDefault="008D51C8" w:rsidP="008D51C8">
            <w:r w:rsidRPr="009A0330">
              <w:rPr>
                <w:rFonts w:eastAsia="Calibri" w:cs="Arial"/>
              </w:rPr>
              <w:t>Understanding of the importance of providing quality customer support</w:t>
            </w:r>
            <w:r w:rsidR="008660D7">
              <w:rPr>
                <w:rFonts w:eastAsia="Calibri" w:cs="Arial"/>
              </w:rPr>
              <w:t>,</w:t>
            </w:r>
            <w:r w:rsidR="00640346">
              <w:rPr>
                <w:rFonts w:eastAsia="Calibri" w:cs="Arial"/>
              </w:rPr>
              <w:t xml:space="preserve"> </w:t>
            </w:r>
            <w:proofErr w:type="gramStart"/>
            <w:r w:rsidR="00640346">
              <w:rPr>
                <w:rFonts w:eastAsia="Calibri" w:cs="Arial"/>
              </w:rPr>
              <w:t xml:space="preserve">exhibiting </w:t>
            </w:r>
            <w:r w:rsidR="00640346" w:rsidRPr="00640346">
              <w:rPr>
                <w:rFonts w:eastAsia="Calibri" w:cs="Arial"/>
              </w:rPr>
              <w:t>and maintain</w:t>
            </w:r>
            <w:r w:rsidR="00640346">
              <w:rPr>
                <w:rFonts w:eastAsia="Calibri" w:cs="Arial"/>
              </w:rPr>
              <w:t xml:space="preserve">ing </w:t>
            </w:r>
            <w:r w:rsidR="00640346" w:rsidRPr="00640346">
              <w:rPr>
                <w:rFonts w:eastAsia="Calibri" w:cs="Arial"/>
              </w:rPr>
              <w:t>personal and professional honesty and integrity at all times</w:t>
            </w:r>
            <w:proofErr w:type="gramEnd"/>
            <w:r w:rsidR="00640346" w:rsidRPr="00640346">
              <w:rPr>
                <w:rFonts w:eastAsia="Calibri" w:cs="Arial"/>
              </w:rPr>
              <w:t>, with the ability to maintain confidentiality and use discretion, tact and sensitivity as appropriate.</w:t>
            </w:r>
          </w:p>
        </w:tc>
        <w:tc>
          <w:tcPr>
            <w:tcW w:w="1417" w:type="dxa"/>
          </w:tcPr>
          <w:p w14:paraId="6EC14CB0" w14:textId="1F3834AD" w:rsidR="008D51C8" w:rsidRDefault="008D51C8" w:rsidP="008D51C8">
            <w:r w:rsidRPr="009A0330">
              <w:rPr>
                <w:rFonts w:cs="Arial"/>
              </w:rPr>
              <w:t>Essential</w:t>
            </w:r>
            <w:r w:rsidR="00B3171D">
              <w:rPr>
                <w:rFonts w:cs="Arial"/>
              </w:rPr>
              <w:t>.</w:t>
            </w:r>
          </w:p>
        </w:tc>
        <w:tc>
          <w:tcPr>
            <w:tcW w:w="1701" w:type="dxa"/>
          </w:tcPr>
          <w:p w14:paraId="08A7DDDF" w14:textId="7200AEA0" w:rsidR="008D51C8" w:rsidRDefault="008D51C8" w:rsidP="008D51C8">
            <w:r w:rsidRPr="009A0330">
              <w:rPr>
                <w:rFonts w:cs="Arial"/>
              </w:rPr>
              <w:t>Application &amp; Selection Process</w:t>
            </w:r>
            <w:r w:rsidR="00B3171D">
              <w:rPr>
                <w:rFonts w:cs="Arial"/>
              </w:rPr>
              <w:t>.</w:t>
            </w:r>
          </w:p>
        </w:tc>
      </w:tr>
      <w:tr w:rsidR="00640346" w14:paraId="071D74F6" w14:textId="77777777" w:rsidTr="00210A4D">
        <w:tc>
          <w:tcPr>
            <w:tcW w:w="642" w:type="dxa"/>
          </w:tcPr>
          <w:p w14:paraId="6DD3428A" w14:textId="77777777" w:rsidR="00640346" w:rsidRDefault="00640346" w:rsidP="00640346">
            <w:pPr>
              <w:pStyle w:val="Numbered"/>
            </w:pPr>
          </w:p>
        </w:tc>
        <w:tc>
          <w:tcPr>
            <w:tcW w:w="6016" w:type="dxa"/>
          </w:tcPr>
          <w:p w14:paraId="5CAC8CE9" w14:textId="2AE9740E" w:rsidR="00640346" w:rsidRPr="009A0330" w:rsidRDefault="00640346" w:rsidP="00640346">
            <w:pPr>
              <w:rPr>
                <w:rFonts w:eastAsia="Calibri" w:cs="Arial"/>
              </w:rPr>
            </w:pPr>
            <w:r w:rsidRPr="00640346">
              <w:rPr>
                <w:rFonts w:eastAsia="Calibri" w:cs="Arial"/>
              </w:rPr>
              <w:t>Demonstrable workplace experience in planning and prioritising workload and output, working independently and as a team player and working to tight deadlines.</w:t>
            </w:r>
          </w:p>
        </w:tc>
        <w:tc>
          <w:tcPr>
            <w:tcW w:w="1417" w:type="dxa"/>
          </w:tcPr>
          <w:p w14:paraId="62A6AC52" w14:textId="4A4990C3" w:rsidR="00640346" w:rsidRPr="009A0330" w:rsidRDefault="00640346" w:rsidP="00640346">
            <w:pPr>
              <w:rPr>
                <w:rFonts w:cs="Arial"/>
              </w:rPr>
            </w:pPr>
            <w:r w:rsidRPr="009A0330">
              <w:rPr>
                <w:rFonts w:cs="Arial"/>
              </w:rPr>
              <w:t>Essential</w:t>
            </w:r>
            <w:r w:rsidR="00B3171D">
              <w:rPr>
                <w:rFonts w:cs="Arial"/>
              </w:rPr>
              <w:t>.</w:t>
            </w:r>
          </w:p>
        </w:tc>
        <w:tc>
          <w:tcPr>
            <w:tcW w:w="1701" w:type="dxa"/>
          </w:tcPr>
          <w:p w14:paraId="2F2DB249" w14:textId="0343605C" w:rsidR="00640346" w:rsidRPr="009A0330" w:rsidRDefault="00640346" w:rsidP="00640346">
            <w:pPr>
              <w:rPr>
                <w:rFonts w:cs="Arial"/>
              </w:rPr>
            </w:pPr>
            <w:r w:rsidRPr="009A0330">
              <w:rPr>
                <w:rFonts w:cs="Arial"/>
              </w:rPr>
              <w:t>Application &amp; Selection Process</w:t>
            </w:r>
            <w:r w:rsidR="00B3171D">
              <w:rPr>
                <w:rFonts w:cs="Arial"/>
              </w:rPr>
              <w:t>.</w:t>
            </w:r>
          </w:p>
        </w:tc>
      </w:tr>
      <w:tr w:rsidR="00640346" w14:paraId="24219F1B" w14:textId="77777777" w:rsidTr="00210A4D">
        <w:tc>
          <w:tcPr>
            <w:tcW w:w="642" w:type="dxa"/>
          </w:tcPr>
          <w:p w14:paraId="32922A72" w14:textId="77777777" w:rsidR="00640346" w:rsidRDefault="00640346" w:rsidP="00640346">
            <w:pPr>
              <w:pStyle w:val="Numbered"/>
            </w:pPr>
          </w:p>
        </w:tc>
        <w:tc>
          <w:tcPr>
            <w:tcW w:w="6016" w:type="dxa"/>
          </w:tcPr>
          <w:p w14:paraId="2C73275D" w14:textId="0D8D6B00" w:rsidR="00640346" w:rsidRDefault="00640346" w:rsidP="00640346">
            <w:r w:rsidRPr="009A0330">
              <w:rPr>
                <w:rFonts w:eastAsia="Calibri" w:cs="Arial"/>
              </w:rPr>
              <w:t>Knowledge and practical application of expressing concepts and ideas effectively to people at different levels within the organisation.</w:t>
            </w:r>
          </w:p>
        </w:tc>
        <w:tc>
          <w:tcPr>
            <w:tcW w:w="1417" w:type="dxa"/>
          </w:tcPr>
          <w:p w14:paraId="58B9ED5B" w14:textId="4AD462E4" w:rsidR="00640346" w:rsidRDefault="00640346" w:rsidP="00640346">
            <w:r w:rsidRPr="009A0330">
              <w:rPr>
                <w:rFonts w:cs="Arial"/>
              </w:rPr>
              <w:t>Essential</w:t>
            </w:r>
            <w:r w:rsidR="00B3171D">
              <w:rPr>
                <w:rFonts w:cs="Arial"/>
              </w:rPr>
              <w:t>.</w:t>
            </w:r>
          </w:p>
        </w:tc>
        <w:tc>
          <w:tcPr>
            <w:tcW w:w="1701" w:type="dxa"/>
          </w:tcPr>
          <w:p w14:paraId="6FD39C57" w14:textId="50E2AAE2" w:rsidR="00640346" w:rsidRDefault="00C827DB" w:rsidP="00640346">
            <w:r w:rsidRPr="00C827DB">
              <w:rPr>
                <w:rFonts w:cs="Arial"/>
              </w:rPr>
              <w:t>Application &amp; Selection Process</w:t>
            </w:r>
            <w:r w:rsidR="00B3171D">
              <w:rPr>
                <w:rFonts w:cs="Arial"/>
              </w:rPr>
              <w:t>.</w:t>
            </w:r>
          </w:p>
        </w:tc>
      </w:tr>
      <w:tr w:rsidR="00640346" w14:paraId="493BCAED" w14:textId="77777777" w:rsidTr="00210A4D">
        <w:tc>
          <w:tcPr>
            <w:tcW w:w="642" w:type="dxa"/>
          </w:tcPr>
          <w:p w14:paraId="39B7606B" w14:textId="77777777" w:rsidR="00640346" w:rsidRDefault="00640346" w:rsidP="00640346">
            <w:pPr>
              <w:pStyle w:val="Numbered"/>
            </w:pPr>
          </w:p>
        </w:tc>
        <w:tc>
          <w:tcPr>
            <w:tcW w:w="6016" w:type="dxa"/>
          </w:tcPr>
          <w:p w14:paraId="4AFAB1A0" w14:textId="71F87141" w:rsidR="00640346" w:rsidRDefault="00640346" w:rsidP="00640346">
            <w:r w:rsidRPr="002C0DD8">
              <w:rPr>
                <w:rFonts w:eastAsia="Calibri" w:cs="Arial"/>
              </w:rPr>
              <w:t xml:space="preserve">Demonstrable workplace experience of working with Information Technology applications at an advanced user level </w:t>
            </w:r>
            <w:r>
              <w:rPr>
                <w:rFonts w:eastAsia="Calibri" w:cs="Arial"/>
              </w:rPr>
              <w:t>–</w:t>
            </w:r>
            <w:r w:rsidRPr="002C0DD8">
              <w:rPr>
                <w:rFonts w:eastAsia="Calibri" w:cs="Arial"/>
              </w:rPr>
              <w:t xml:space="preserve"> </w:t>
            </w:r>
            <w:r>
              <w:rPr>
                <w:rFonts w:eastAsia="Calibri" w:cs="Arial"/>
              </w:rPr>
              <w:t xml:space="preserve">e.g. </w:t>
            </w:r>
            <w:r w:rsidRPr="002C0DD8">
              <w:rPr>
                <w:rFonts w:eastAsia="Calibri" w:cs="Arial"/>
              </w:rPr>
              <w:t>Microsoft Outlook, Word, Excel, PowerPoint, SharePoint and Teams.</w:t>
            </w:r>
          </w:p>
        </w:tc>
        <w:tc>
          <w:tcPr>
            <w:tcW w:w="1417" w:type="dxa"/>
          </w:tcPr>
          <w:p w14:paraId="0E7D2F47" w14:textId="22C279B8" w:rsidR="00640346" w:rsidRDefault="00640346" w:rsidP="00640346">
            <w:r w:rsidRPr="009A0330">
              <w:rPr>
                <w:rFonts w:cs="Arial"/>
              </w:rPr>
              <w:t>Essential</w:t>
            </w:r>
            <w:r w:rsidR="00B3171D">
              <w:rPr>
                <w:rFonts w:cs="Arial"/>
              </w:rPr>
              <w:t>.</w:t>
            </w:r>
          </w:p>
        </w:tc>
        <w:tc>
          <w:tcPr>
            <w:tcW w:w="1701" w:type="dxa"/>
          </w:tcPr>
          <w:p w14:paraId="738B7CB3" w14:textId="7AE74D57" w:rsidR="00640346" w:rsidRDefault="00640346" w:rsidP="00640346">
            <w:r w:rsidRPr="009A0330">
              <w:rPr>
                <w:rFonts w:cs="Arial"/>
              </w:rPr>
              <w:t>Application &amp; Selection Process</w:t>
            </w:r>
            <w:r w:rsidR="00B3171D">
              <w:rPr>
                <w:rFonts w:cs="Arial"/>
              </w:rPr>
              <w:t>.</w:t>
            </w:r>
          </w:p>
        </w:tc>
      </w:tr>
      <w:tr w:rsidR="00640346" w14:paraId="6BDBBE63" w14:textId="77777777" w:rsidTr="00210A4D">
        <w:tc>
          <w:tcPr>
            <w:tcW w:w="642" w:type="dxa"/>
          </w:tcPr>
          <w:p w14:paraId="1B82F3D6" w14:textId="77777777" w:rsidR="00640346" w:rsidRDefault="00640346" w:rsidP="00640346">
            <w:pPr>
              <w:pStyle w:val="Numbered"/>
            </w:pPr>
          </w:p>
        </w:tc>
        <w:tc>
          <w:tcPr>
            <w:tcW w:w="6016" w:type="dxa"/>
          </w:tcPr>
          <w:p w14:paraId="09D1143D" w14:textId="7F2F2B18" w:rsidR="00640346" w:rsidRDefault="00640346" w:rsidP="00640346">
            <w:r w:rsidRPr="009A0330">
              <w:rPr>
                <w:rFonts w:eastAsia="Calibri" w:cs="Arial"/>
              </w:rPr>
              <w:t>Demonstra</w:t>
            </w:r>
            <w:r w:rsidR="00B72902">
              <w:rPr>
                <w:rFonts w:eastAsia="Calibri" w:cs="Arial"/>
              </w:rPr>
              <w:t>ble</w:t>
            </w:r>
            <w:r w:rsidRPr="009A0330">
              <w:rPr>
                <w:rFonts w:eastAsia="Calibri" w:cs="Arial"/>
              </w:rPr>
              <w:t xml:space="preserve"> personal knowledge, understanding and capabilities of procurement good practice.</w:t>
            </w:r>
          </w:p>
        </w:tc>
        <w:tc>
          <w:tcPr>
            <w:tcW w:w="1417" w:type="dxa"/>
          </w:tcPr>
          <w:p w14:paraId="3502242E" w14:textId="168F0C67" w:rsidR="00640346" w:rsidRDefault="00640346" w:rsidP="00640346">
            <w:r w:rsidRPr="009A0330">
              <w:rPr>
                <w:rFonts w:cs="Arial"/>
              </w:rPr>
              <w:t>Essential</w:t>
            </w:r>
            <w:r w:rsidR="00B3171D">
              <w:rPr>
                <w:rFonts w:cs="Arial"/>
              </w:rPr>
              <w:t>.</w:t>
            </w:r>
          </w:p>
        </w:tc>
        <w:tc>
          <w:tcPr>
            <w:tcW w:w="1701" w:type="dxa"/>
          </w:tcPr>
          <w:p w14:paraId="2E32BF25" w14:textId="08DB8065" w:rsidR="00640346" w:rsidRDefault="00640346" w:rsidP="00640346">
            <w:r w:rsidRPr="00640346">
              <w:rPr>
                <w:rFonts w:cs="Arial"/>
              </w:rPr>
              <w:t>Selection Process</w:t>
            </w:r>
            <w:r w:rsidR="00B3171D">
              <w:rPr>
                <w:rFonts w:cs="Arial"/>
              </w:rPr>
              <w:t>.</w:t>
            </w:r>
          </w:p>
        </w:tc>
      </w:tr>
      <w:tr w:rsidR="00640346" w14:paraId="59B6B565" w14:textId="77777777" w:rsidTr="00210A4D">
        <w:tc>
          <w:tcPr>
            <w:tcW w:w="642" w:type="dxa"/>
          </w:tcPr>
          <w:p w14:paraId="4CF3BD34" w14:textId="77777777" w:rsidR="00640346" w:rsidRDefault="00640346" w:rsidP="00640346">
            <w:pPr>
              <w:pStyle w:val="Numbered"/>
            </w:pPr>
          </w:p>
        </w:tc>
        <w:tc>
          <w:tcPr>
            <w:tcW w:w="6016" w:type="dxa"/>
          </w:tcPr>
          <w:p w14:paraId="3DAE46C3" w14:textId="773D7BDF" w:rsidR="00640346" w:rsidRDefault="00640346" w:rsidP="00640346">
            <w:r w:rsidRPr="009A0330">
              <w:rPr>
                <w:rFonts w:eastAsia="Calibri" w:cs="Arial"/>
              </w:rPr>
              <w:t xml:space="preserve">Ability to effectively manage multiple procurement projects </w:t>
            </w:r>
            <w:r>
              <w:rPr>
                <w:rFonts w:eastAsia="Calibri" w:cs="Arial"/>
              </w:rPr>
              <w:t>supporting</w:t>
            </w:r>
            <w:r w:rsidRPr="00640346">
              <w:rPr>
                <w:rFonts w:eastAsia="Calibri" w:cs="Arial"/>
              </w:rPr>
              <w:t xml:space="preserve"> internal stakeholders efficiently and effectively</w:t>
            </w:r>
            <w:r w:rsidR="0024349D">
              <w:rPr>
                <w:rFonts w:eastAsia="Calibri" w:cs="Arial"/>
              </w:rPr>
              <w:t>, managing stakeholder expectations</w:t>
            </w:r>
            <w:r w:rsidRPr="00640346">
              <w:rPr>
                <w:rFonts w:eastAsia="Calibri" w:cs="Arial"/>
              </w:rPr>
              <w:t xml:space="preserve"> to promote excellent customer support and service</w:t>
            </w:r>
            <w:r w:rsidR="00954E26">
              <w:rPr>
                <w:rFonts w:eastAsia="Calibri" w:cs="Arial"/>
              </w:rPr>
              <w:t>.</w:t>
            </w:r>
            <w:r>
              <w:rPr>
                <w:rFonts w:eastAsia="Calibri" w:cs="Arial"/>
              </w:rPr>
              <w:t xml:space="preserve"> </w:t>
            </w:r>
          </w:p>
        </w:tc>
        <w:tc>
          <w:tcPr>
            <w:tcW w:w="1417" w:type="dxa"/>
          </w:tcPr>
          <w:p w14:paraId="61DD7CA2" w14:textId="67D96646" w:rsidR="00640346" w:rsidRDefault="00640346" w:rsidP="00640346">
            <w:r w:rsidRPr="009A0330">
              <w:rPr>
                <w:rFonts w:cs="Arial"/>
              </w:rPr>
              <w:t>Essential</w:t>
            </w:r>
            <w:r w:rsidR="00B3171D">
              <w:rPr>
                <w:rFonts w:cs="Arial"/>
              </w:rPr>
              <w:t>.</w:t>
            </w:r>
          </w:p>
        </w:tc>
        <w:tc>
          <w:tcPr>
            <w:tcW w:w="1701" w:type="dxa"/>
          </w:tcPr>
          <w:p w14:paraId="09032BDF" w14:textId="1A35857E" w:rsidR="00640346" w:rsidRDefault="00640346" w:rsidP="00640346">
            <w:r w:rsidRPr="009A0330">
              <w:rPr>
                <w:rFonts w:cs="Arial"/>
              </w:rPr>
              <w:t>Selection Process</w:t>
            </w:r>
            <w:r w:rsidR="00B3171D">
              <w:rPr>
                <w:rFonts w:cs="Arial"/>
              </w:rPr>
              <w:t>.</w:t>
            </w:r>
          </w:p>
        </w:tc>
      </w:tr>
      <w:tr w:rsidR="00640346" w14:paraId="0301D78B" w14:textId="77777777" w:rsidTr="00210A4D">
        <w:tc>
          <w:tcPr>
            <w:tcW w:w="642" w:type="dxa"/>
          </w:tcPr>
          <w:p w14:paraId="22431C2B" w14:textId="77777777" w:rsidR="00640346" w:rsidRDefault="00640346" w:rsidP="00640346">
            <w:pPr>
              <w:pStyle w:val="Numbered"/>
            </w:pPr>
          </w:p>
        </w:tc>
        <w:tc>
          <w:tcPr>
            <w:tcW w:w="6016" w:type="dxa"/>
          </w:tcPr>
          <w:p w14:paraId="039C682E" w14:textId="71C08BD3" w:rsidR="00640346" w:rsidRDefault="00640346" w:rsidP="00640346">
            <w:r>
              <w:rPr>
                <w:rFonts w:eastAsia="Calibri" w:cs="Arial"/>
              </w:rPr>
              <w:t>A</w:t>
            </w:r>
            <w:r w:rsidRPr="009A0330">
              <w:rPr>
                <w:rFonts w:eastAsia="Calibri" w:cs="Arial"/>
              </w:rPr>
              <w:t>bility to communicate effectively using appropriate written and verbal communication skills</w:t>
            </w:r>
            <w:r>
              <w:rPr>
                <w:rFonts w:eastAsia="Calibri" w:cs="Arial"/>
              </w:rPr>
              <w:t>,</w:t>
            </w:r>
            <w:r>
              <w:t xml:space="preserve"> </w:t>
            </w:r>
            <w:r w:rsidRPr="00640346">
              <w:rPr>
                <w:rFonts w:eastAsia="Calibri" w:cs="Arial"/>
              </w:rPr>
              <w:t>ensuring all communications with stakeholders, customers and suppliers are appropriate, prompt, timely and tailored accordingly.</w:t>
            </w:r>
          </w:p>
        </w:tc>
        <w:tc>
          <w:tcPr>
            <w:tcW w:w="1417" w:type="dxa"/>
          </w:tcPr>
          <w:p w14:paraId="225555EC" w14:textId="124EE222" w:rsidR="00640346" w:rsidRDefault="00640346" w:rsidP="00640346">
            <w:r w:rsidRPr="009A0330">
              <w:rPr>
                <w:rFonts w:cs="Arial"/>
              </w:rPr>
              <w:t>Essential</w:t>
            </w:r>
            <w:r w:rsidR="00B3171D">
              <w:rPr>
                <w:rFonts w:cs="Arial"/>
              </w:rPr>
              <w:t>.</w:t>
            </w:r>
          </w:p>
        </w:tc>
        <w:tc>
          <w:tcPr>
            <w:tcW w:w="1701" w:type="dxa"/>
          </w:tcPr>
          <w:p w14:paraId="3ECE14D4" w14:textId="7745DE08" w:rsidR="00640346" w:rsidRDefault="00640346" w:rsidP="00640346">
            <w:r w:rsidRPr="009A0330">
              <w:rPr>
                <w:rFonts w:cs="Arial"/>
              </w:rPr>
              <w:t>Application &amp; Selection Process</w:t>
            </w:r>
            <w:r w:rsidR="00B3171D">
              <w:rPr>
                <w:rFonts w:cs="Arial"/>
              </w:rPr>
              <w:t>.</w:t>
            </w:r>
          </w:p>
        </w:tc>
      </w:tr>
      <w:tr w:rsidR="00640346" w14:paraId="18A26C58" w14:textId="77777777" w:rsidTr="00210A4D">
        <w:tc>
          <w:tcPr>
            <w:tcW w:w="642" w:type="dxa"/>
          </w:tcPr>
          <w:p w14:paraId="7AF409E9" w14:textId="77777777" w:rsidR="00640346" w:rsidRDefault="00640346" w:rsidP="00640346">
            <w:pPr>
              <w:pStyle w:val="Numbered"/>
            </w:pPr>
          </w:p>
        </w:tc>
        <w:tc>
          <w:tcPr>
            <w:tcW w:w="6016" w:type="dxa"/>
          </w:tcPr>
          <w:p w14:paraId="7F2D1E03" w14:textId="69F6C3F1" w:rsidR="00640346" w:rsidRDefault="00640346" w:rsidP="00640346">
            <w:r w:rsidRPr="009A0330">
              <w:rPr>
                <w:rFonts w:eastAsia="Calibri" w:cs="Arial"/>
              </w:rPr>
              <w:t>Flexible and adaptable approach to working hours</w:t>
            </w:r>
            <w:r>
              <w:rPr>
                <w:rFonts w:eastAsia="Calibri" w:cs="Arial"/>
              </w:rPr>
              <w:t xml:space="preserve"> and workload with an a</w:t>
            </w:r>
            <w:r w:rsidRPr="009A0330">
              <w:rPr>
                <w:rFonts w:eastAsia="Calibri" w:cs="Arial"/>
              </w:rPr>
              <w:t>bility to assimilate new information quickly</w:t>
            </w:r>
            <w:r>
              <w:rPr>
                <w:rFonts w:eastAsia="Calibri" w:cs="Arial"/>
              </w:rPr>
              <w:t>.</w:t>
            </w:r>
          </w:p>
        </w:tc>
        <w:tc>
          <w:tcPr>
            <w:tcW w:w="1417" w:type="dxa"/>
          </w:tcPr>
          <w:p w14:paraId="00E5485D" w14:textId="4E63D523" w:rsidR="00640346" w:rsidRDefault="00640346" w:rsidP="00640346">
            <w:r>
              <w:rPr>
                <w:rFonts w:cs="Arial"/>
              </w:rPr>
              <w:t>Essential</w:t>
            </w:r>
            <w:r w:rsidR="00B3171D">
              <w:rPr>
                <w:rFonts w:cs="Arial"/>
              </w:rPr>
              <w:t>.</w:t>
            </w:r>
          </w:p>
        </w:tc>
        <w:tc>
          <w:tcPr>
            <w:tcW w:w="1701" w:type="dxa"/>
          </w:tcPr>
          <w:p w14:paraId="7715C138" w14:textId="66F47FD9" w:rsidR="00640346" w:rsidRDefault="00640346" w:rsidP="00640346">
            <w:r w:rsidRPr="009A0330">
              <w:rPr>
                <w:rFonts w:eastAsia="Arial Unicode MS" w:cs="Arial"/>
              </w:rPr>
              <w:t xml:space="preserve">Application &amp; </w:t>
            </w:r>
            <w:r w:rsidRPr="009A0330">
              <w:rPr>
                <w:rFonts w:cs="Arial"/>
              </w:rPr>
              <w:t>Selection Process</w:t>
            </w:r>
            <w:r w:rsidR="00B3171D">
              <w:rPr>
                <w:rFonts w:cs="Arial"/>
              </w:rPr>
              <w:t>.</w:t>
            </w:r>
          </w:p>
        </w:tc>
      </w:tr>
      <w:tr w:rsidR="00640346" w14:paraId="4F5C5413" w14:textId="77777777" w:rsidTr="00210A4D">
        <w:tc>
          <w:tcPr>
            <w:tcW w:w="642" w:type="dxa"/>
          </w:tcPr>
          <w:p w14:paraId="7B104CE5" w14:textId="77777777" w:rsidR="00640346" w:rsidRDefault="00640346" w:rsidP="00640346">
            <w:pPr>
              <w:pStyle w:val="Numbered"/>
            </w:pPr>
          </w:p>
        </w:tc>
        <w:tc>
          <w:tcPr>
            <w:tcW w:w="6016" w:type="dxa"/>
          </w:tcPr>
          <w:p w14:paraId="3B62E2E8" w14:textId="203583A7" w:rsidR="00640346" w:rsidRDefault="00640346" w:rsidP="00640346">
            <w:r w:rsidRPr="00640346">
              <w:rPr>
                <w:rFonts w:eastAsia="Arial Unicode MS" w:cs="Arial"/>
              </w:rPr>
              <w:t>Demonstrate commitment to good data quality and a high standard of attention to detail within all areas of work.</w:t>
            </w:r>
          </w:p>
        </w:tc>
        <w:tc>
          <w:tcPr>
            <w:tcW w:w="1417" w:type="dxa"/>
          </w:tcPr>
          <w:p w14:paraId="5BA79F8B" w14:textId="4CD98365" w:rsidR="00640346" w:rsidRDefault="00640346" w:rsidP="00640346">
            <w:r w:rsidRPr="009A0330">
              <w:rPr>
                <w:rFonts w:eastAsia="Arial Unicode MS" w:cs="Arial"/>
              </w:rPr>
              <w:t>Essential</w:t>
            </w:r>
            <w:r w:rsidR="00B3171D">
              <w:rPr>
                <w:rFonts w:eastAsia="Arial Unicode MS" w:cs="Arial"/>
              </w:rPr>
              <w:t>.</w:t>
            </w:r>
          </w:p>
        </w:tc>
        <w:tc>
          <w:tcPr>
            <w:tcW w:w="1701" w:type="dxa"/>
          </w:tcPr>
          <w:p w14:paraId="48A0795A" w14:textId="4F92922E" w:rsidR="00640346" w:rsidRDefault="00640346" w:rsidP="00640346">
            <w:r w:rsidRPr="009A0330">
              <w:rPr>
                <w:rFonts w:cs="Arial"/>
              </w:rPr>
              <w:t>Selection Process</w:t>
            </w:r>
            <w:r w:rsidR="00B3171D">
              <w:rPr>
                <w:rFonts w:cs="Arial"/>
              </w:rPr>
              <w:t>.</w:t>
            </w:r>
          </w:p>
        </w:tc>
      </w:tr>
      <w:tr w:rsidR="00640346" w14:paraId="49243EE1" w14:textId="77777777" w:rsidTr="00210A4D">
        <w:tc>
          <w:tcPr>
            <w:tcW w:w="642" w:type="dxa"/>
          </w:tcPr>
          <w:p w14:paraId="42DB190C" w14:textId="77777777" w:rsidR="00640346" w:rsidRDefault="00640346" w:rsidP="00640346">
            <w:pPr>
              <w:pStyle w:val="Numbered"/>
            </w:pPr>
          </w:p>
        </w:tc>
        <w:tc>
          <w:tcPr>
            <w:tcW w:w="6016" w:type="dxa"/>
          </w:tcPr>
          <w:p w14:paraId="6A5CC83C" w14:textId="29941B15" w:rsidR="00640346" w:rsidRDefault="00640346" w:rsidP="00640346">
            <w:r w:rsidRPr="009A0330">
              <w:rPr>
                <w:rFonts w:cs="Arial"/>
              </w:rPr>
              <w:t xml:space="preserve">Demonstrate an understanding of and ability to implement Health &amp; Safety at work. </w:t>
            </w:r>
          </w:p>
        </w:tc>
        <w:tc>
          <w:tcPr>
            <w:tcW w:w="1417" w:type="dxa"/>
          </w:tcPr>
          <w:p w14:paraId="047A8EB3" w14:textId="44FEDC68" w:rsidR="00640346" w:rsidRDefault="00640346" w:rsidP="00640346">
            <w:r w:rsidRPr="009A0330">
              <w:rPr>
                <w:rFonts w:eastAsia="Arial Unicode MS" w:cs="Arial"/>
              </w:rPr>
              <w:t>Essential</w:t>
            </w:r>
            <w:r w:rsidR="00B3171D">
              <w:rPr>
                <w:rFonts w:eastAsia="Arial Unicode MS" w:cs="Arial"/>
              </w:rPr>
              <w:t>.</w:t>
            </w:r>
          </w:p>
        </w:tc>
        <w:tc>
          <w:tcPr>
            <w:tcW w:w="1701" w:type="dxa"/>
          </w:tcPr>
          <w:p w14:paraId="6CC127E4" w14:textId="005A58A1" w:rsidR="00640346" w:rsidRDefault="00640346" w:rsidP="00640346">
            <w:r w:rsidRPr="009A0330">
              <w:rPr>
                <w:rFonts w:cs="Arial"/>
              </w:rPr>
              <w:t>Selection Process</w:t>
            </w:r>
            <w:r w:rsidR="00B3171D">
              <w:rPr>
                <w:rFonts w:cs="Arial"/>
              </w:rPr>
              <w:t>.</w:t>
            </w:r>
          </w:p>
        </w:tc>
      </w:tr>
      <w:tr w:rsidR="00640346" w14:paraId="53DAACC8" w14:textId="77777777" w:rsidTr="00210A4D">
        <w:tc>
          <w:tcPr>
            <w:tcW w:w="642" w:type="dxa"/>
          </w:tcPr>
          <w:p w14:paraId="3DB3D3B9" w14:textId="78527927" w:rsidR="00640346" w:rsidRDefault="00640346" w:rsidP="00640346">
            <w:pPr>
              <w:pStyle w:val="Numbered"/>
            </w:pPr>
          </w:p>
        </w:tc>
        <w:tc>
          <w:tcPr>
            <w:tcW w:w="6016" w:type="dxa"/>
          </w:tcPr>
          <w:p w14:paraId="36CE2DD5" w14:textId="48422EC2" w:rsidR="00640346" w:rsidRPr="002A3749" w:rsidRDefault="00640346" w:rsidP="00640346">
            <w:pPr>
              <w:rPr>
                <w:szCs w:val="24"/>
              </w:rPr>
            </w:pPr>
            <w:r w:rsidRPr="002A3749">
              <w:rPr>
                <w:rFonts w:cs="Arial"/>
                <w:szCs w:val="24"/>
              </w:rPr>
              <w:t>Demonstrate commitment to and understanding of Equality &amp; Diversity, NFCC Core Code of Ethics and WYFRS values</w:t>
            </w:r>
            <w:r>
              <w:rPr>
                <w:rFonts w:cs="Arial"/>
                <w:szCs w:val="24"/>
              </w:rPr>
              <w:t>.</w:t>
            </w:r>
            <w:r w:rsidRPr="002A3749">
              <w:rPr>
                <w:rFonts w:cs="Arial"/>
                <w:szCs w:val="24"/>
              </w:rPr>
              <w:t xml:space="preserve"> </w:t>
            </w:r>
          </w:p>
        </w:tc>
        <w:tc>
          <w:tcPr>
            <w:tcW w:w="1417" w:type="dxa"/>
          </w:tcPr>
          <w:p w14:paraId="1EC1251D" w14:textId="6FEEB9D0" w:rsidR="00640346" w:rsidRPr="002A3749" w:rsidRDefault="00640346" w:rsidP="00640346">
            <w:pPr>
              <w:rPr>
                <w:szCs w:val="24"/>
              </w:rPr>
            </w:pPr>
            <w:r w:rsidRPr="002A3749">
              <w:rPr>
                <w:rFonts w:eastAsia="Arial Unicode MS" w:cs="Arial"/>
                <w:szCs w:val="24"/>
              </w:rPr>
              <w:t>Essential</w:t>
            </w:r>
            <w:r>
              <w:rPr>
                <w:rFonts w:eastAsia="Arial Unicode MS" w:cs="Arial"/>
                <w:szCs w:val="24"/>
              </w:rPr>
              <w:t>.</w:t>
            </w:r>
          </w:p>
        </w:tc>
        <w:tc>
          <w:tcPr>
            <w:tcW w:w="1701" w:type="dxa"/>
          </w:tcPr>
          <w:p w14:paraId="72B9901D" w14:textId="2483D0D1" w:rsidR="00640346" w:rsidRPr="002A3749" w:rsidRDefault="00640346" w:rsidP="00640346">
            <w:pPr>
              <w:rPr>
                <w:szCs w:val="24"/>
              </w:rPr>
            </w:pPr>
            <w:r w:rsidRPr="002A3749">
              <w:rPr>
                <w:rFonts w:cs="Arial"/>
                <w:szCs w:val="24"/>
              </w:rPr>
              <w:t>Selection Process only</w:t>
            </w:r>
            <w:r>
              <w:rPr>
                <w:rFonts w:cs="Arial"/>
                <w:szCs w:val="24"/>
              </w:rPr>
              <w:t>.</w:t>
            </w:r>
          </w:p>
        </w:tc>
      </w:tr>
      <w:tr w:rsidR="00640346" w14:paraId="36108F94" w14:textId="77777777" w:rsidTr="00210A4D">
        <w:tc>
          <w:tcPr>
            <w:tcW w:w="642" w:type="dxa"/>
          </w:tcPr>
          <w:p w14:paraId="4CBB5BE2" w14:textId="5EDA758A" w:rsidR="00640346" w:rsidRPr="002A3749" w:rsidRDefault="00640346" w:rsidP="00640346">
            <w:pPr>
              <w:pStyle w:val="Numbered"/>
              <w:rPr>
                <w:szCs w:val="24"/>
              </w:rPr>
            </w:pPr>
          </w:p>
        </w:tc>
        <w:tc>
          <w:tcPr>
            <w:tcW w:w="6016" w:type="dxa"/>
          </w:tcPr>
          <w:p w14:paraId="4AC0B8A1" w14:textId="08D0584F" w:rsidR="00640346" w:rsidRPr="00B9023C" w:rsidRDefault="00640346" w:rsidP="00640346">
            <w:pPr>
              <w:rPr>
                <w:bCs/>
                <w:szCs w:val="24"/>
              </w:rPr>
            </w:pPr>
            <w:r w:rsidRPr="002A3749">
              <w:rPr>
                <w:rFonts w:cs="Arial"/>
                <w:szCs w:val="24"/>
              </w:rPr>
              <w:t>To hold and maintain a current full UK valid car driving licence</w:t>
            </w:r>
            <w:r>
              <w:rPr>
                <w:rFonts w:cs="Arial"/>
                <w:szCs w:val="24"/>
              </w:rPr>
              <w:t xml:space="preserve"> </w:t>
            </w:r>
            <w:r>
              <w:rPr>
                <w:rFonts w:cs="Arial"/>
                <w:bCs/>
                <w:szCs w:val="24"/>
              </w:rPr>
              <w:t xml:space="preserve">and/or </w:t>
            </w:r>
            <w:r w:rsidR="002C0FFC">
              <w:rPr>
                <w:bCs/>
                <w:szCs w:val="24"/>
              </w:rPr>
              <w:t>a</w:t>
            </w:r>
            <w:r w:rsidRPr="00B9023C">
              <w:rPr>
                <w:bCs/>
                <w:szCs w:val="24"/>
              </w:rPr>
              <w:t>ble to attend meetings across the Service</w:t>
            </w:r>
            <w:r>
              <w:rPr>
                <w:bCs/>
                <w:szCs w:val="24"/>
              </w:rPr>
              <w:t xml:space="preserve"> locations (minimal occurrences).</w:t>
            </w:r>
          </w:p>
        </w:tc>
        <w:tc>
          <w:tcPr>
            <w:tcW w:w="1417" w:type="dxa"/>
          </w:tcPr>
          <w:p w14:paraId="5E77D5EC" w14:textId="2506B99C" w:rsidR="00640346" w:rsidRPr="002A3749" w:rsidRDefault="00640346" w:rsidP="00640346">
            <w:pPr>
              <w:rPr>
                <w:szCs w:val="24"/>
              </w:rPr>
            </w:pPr>
            <w:r>
              <w:rPr>
                <w:szCs w:val="24"/>
              </w:rPr>
              <w:t>Desirable</w:t>
            </w:r>
            <w:r w:rsidR="00B3171D">
              <w:rPr>
                <w:szCs w:val="24"/>
              </w:rPr>
              <w:t>.</w:t>
            </w:r>
          </w:p>
        </w:tc>
        <w:tc>
          <w:tcPr>
            <w:tcW w:w="1701" w:type="dxa"/>
          </w:tcPr>
          <w:p w14:paraId="3656ABFB" w14:textId="10613779" w:rsidR="00640346" w:rsidRPr="002A3749" w:rsidRDefault="00640346" w:rsidP="00640346">
            <w:pPr>
              <w:rPr>
                <w:szCs w:val="24"/>
              </w:rPr>
            </w:pPr>
            <w:r w:rsidRPr="002A3749">
              <w:rPr>
                <w:rFonts w:eastAsia="Arial Unicode MS" w:cs="Arial"/>
                <w:szCs w:val="24"/>
              </w:rPr>
              <w:t>Application</w:t>
            </w:r>
            <w:r>
              <w:rPr>
                <w:rFonts w:cs="Arial"/>
                <w:szCs w:val="24"/>
              </w:rPr>
              <w:t>.</w:t>
            </w:r>
          </w:p>
        </w:tc>
      </w:tr>
      <w:tr w:rsidR="0024349D" w14:paraId="6A542CE0" w14:textId="77777777" w:rsidTr="00210A4D">
        <w:tc>
          <w:tcPr>
            <w:tcW w:w="642" w:type="dxa"/>
          </w:tcPr>
          <w:p w14:paraId="40D1181F" w14:textId="77777777" w:rsidR="0024349D" w:rsidRPr="002A3749" w:rsidRDefault="0024349D" w:rsidP="00640346">
            <w:pPr>
              <w:pStyle w:val="Numbered"/>
              <w:rPr>
                <w:szCs w:val="24"/>
              </w:rPr>
            </w:pPr>
          </w:p>
        </w:tc>
        <w:tc>
          <w:tcPr>
            <w:tcW w:w="6016" w:type="dxa"/>
          </w:tcPr>
          <w:p w14:paraId="30973647" w14:textId="658DE814" w:rsidR="0024349D" w:rsidRPr="002A3749" w:rsidRDefault="0024349D" w:rsidP="00640346">
            <w:pPr>
              <w:rPr>
                <w:rFonts w:cs="Arial"/>
                <w:szCs w:val="24"/>
              </w:rPr>
            </w:pPr>
            <w:r>
              <w:rPr>
                <w:rFonts w:cs="Arial"/>
                <w:szCs w:val="24"/>
              </w:rPr>
              <w:t xml:space="preserve">Reflects an understanding </w:t>
            </w:r>
            <w:r w:rsidR="0030703E">
              <w:rPr>
                <w:rFonts w:cs="Arial"/>
                <w:szCs w:val="24"/>
              </w:rPr>
              <w:t xml:space="preserve">of </w:t>
            </w:r>
            <w:r>
              <w:rPr>
                <w:rFonts w:cs="Arial"/>
                <w:szCs w:val="24"/>
              </w:rPr>
              <w:t xml:space="preserve">and promotes </w:t>
            </w:r>
            <w:proofErr w:type="spellStart"/>
            <w:r>
              <w:rPr>
                <w:rFonts w:cs="Arial"/>
                <w:szCs w:val="24"/>
              </w:rPr>
              <w:t>VfM</w:t>
            </w:r>
            <w:proofErr w:type="spellEnd"/>
            <w:r w:rsidR="00981A04">
              <w:rPr>
                <w:rFonts w:cs="Arial"/>
                <w:szCs w:val="24"/>
              </w:rPr>
              <w:t xml:space="preserve"> (value for money)</w:t>
            </w:r>
            <w:r w:rsidR="0030703E">
              <w:rPr>
                <w:rFonts w:cs="Arial"/>
                <w:szCs w:val="24"/>
              </w:rPr>
              <w:t>.</w:t>
            </w:r>
          </w:p>
        </w:tc>
        <w:tc>
          <w:tcPr>
            <w:tcW w:w="1417" w:type="dxa"/>
          </w:tcPr>
          <w:p w14:paraId="340A138A" w14:textId="0E0B5418" w:rsidR="0024349D" w:rsidRDefault="0024349D" w:rsidP="00640346">
            <w:pPr>
              <w:rPr>
                <w:szCs w:val="24"/>
              </w:rPr>
            </w:pPr>
            <w:r>
              <w:rPr>
                <w:szCs w:val="24"/>
              </w:rPr>
              <w:t>Essential</w:t>
            </w:r>
            <w:r w:rsidR="00B3171D">
              <w:rPr>
                <w:szCs w:val="24"/>
              </w:rPr>
              <w:t>.</w:t>
            </w:r>
          </w:p>
        </w:tc>
        <w:tc>
          <w:tcPr>
            <w:tcW w:w="1701" w:type="dxa"/>
          </w:tcPr>
          <w:p w14:paraId="019C757F" w14:textId="6D3E5290" w:rsidR="0024349D" w:rsidRPr="002A3749" w:rsidRDefault="0024349D" w:rsidP="00640346">
            <w:pPr>
              <w:rPr>
                <w:rFonts w:eastAsia="Arial Unicode MS" w:cs="Arial"/>
                <w:szCs w:val="24"/>
              </w:rPr>
            </w:pPr>
            <w:r>
              <w:rPr>
                <w:rFonts w:eastAsia="Arial Unicode MS" w:cs="Arial"/>
                <w:szCs w:val="24"/>
              </w:rPr>
              <w:t>Application and Selection</w:t>
            </w:r>
            <w:r w:rsidR="00B3171D">
              <w:rPr>
                <w:rFonts w:eastAsia="Arial Unicode MS" w:cs="Arial"/>
                <w:szCs w:val="24"/>
              </w:rPr>
              <w:t xml:space="preserve"> Process.</w:t>
            </w:r>
          </w:p>
        </w:tc>
      </w:tr>
      <w:bookmarkEnd w:id="0"/>
    </w:tbl>
    <w:p w14:paraId="00E81F14" w14:textId="77777777" w:rsidR="0071438F" w:rsidRDefault="0071438F" w:rsidP="008660D7"/>
    <w:p w14:paraId="34B0C7E7" w14:textId="1250F339" w:rsidR="00230F93" w:rsidRDefault="000D6D51" w:rsidP="008660D7">
      <w:pPr>
        <w:rPr>
          <w:color w:val="FF0000"/>
        </w:rPr>
      </w:pPr>
      <w:r>
        <w:t>Job Des</w:t>
      </w:r>
      <w:r w:rsidR="00321954">
        <w:t xml:space="preserve">cription last updated: </w:t>
      </w:r>
      <w:r w:rsidR="00981A04">
        <w:rPr>
          <w:b/>
          <w:bCs/>
        </w:rPr>
        <w:t>2</w:t>
      </w:r>
      <w:r w:rsidR="0030703E">
        <w:rPr>
          <w:b/>
          <w:bCs/>
        </w:rPr>
        <w:t>4</w:t>
      </w:r>
      <w:r w:rsidR="00981A04" w:rsidRPr="00981A04">
        <w:rPr>
          <w:b/>
          <w:bCs/>
          <w:vertAlign w:val="superscript"/>
        </w:rPr>
        <w:t>th</w:t>
      </w:r>
      <w:r w:rsidR="00981A04">
        <w:rPr>
          <w:b/>
          <w:bCs/>
        </w:rPr>
        <w:t xml:space="preserve"> June</w:t>
      </w:r>
      <w:r w:rsidR="008D51C8">
        <w:rPr>
          <w:b/>
          <w:bCs/>
        </w:rPr>
        <w:t xml:space="preserve"> 2026</w:t>
      </w:r>
      <w:r w:rsidR="00B3171D">
        <w:rPr>
          <w:b/>
          <w:bCs/>
        </w:rPr>
        <w:t>.</w:t>
      </w:r>
    </w:p>
    <w:sectPr w:rsidR="00230F93" w:rsidSect="00DA1CCA">
      <w:footerReference w:type="default" r:id="rId15"/>
      <w:headerReference w:type="first" r:id="rId16"/>
      <w:footerReference w:type="first" r:id="rId1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78837" w14:textId="77777777" w:rsidR="0031671E" w:rsidRDefault="0031671E" w:rsidP="00E8466A">
      <w:pPr>
        <w:spacing w:after="0" w:line="240" w:lineRule="auto"/>
      </w:pPr>
      <w:r>
        <w:separator/>
      </w:r>
    </w:p>
  </w:endnote>
  <w:endnote w:type="continuationSeparator" w:id="0">
    <w:p w14:paraId="2384B8A9" w14:textId="77777777" w:rsidR="0031671E" w:rsidRDefault="0031671E" w:rsidP="00E8466A">
      <w:pPr>
        <w:spacing w:after="0" w:line="240" w:lineRule="auto"/>
      </w:pPr>
      <w:r>
        <w:continuationSeparator/>
      </w:r>
    </w:p>
  </w:endnote>
  <w:endnote w:type="continuationNotice" w:id="1">
    <w:p w14:paraId="44A3FA89" w14:textId="77777777" w:rsidR="0031671E" w:rsidRDefault="003167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0C440" w14:textId="77777777" w:rsidR="0031671E" w:rsidRDefault="0031671E" w:rsidP="00E8466A">
      <w:pPr>
        <w:spacing w:after="0" w:line="240" w:lineRule="auto"/>
      </w:pPr>
      <w:r>
        <w:separator/>
      </w:r>
    </w:p>
  </w:footnote>
  <w:footnote w:type="continuationSeparator" w:id="0">
    <w:p w14:paraId="78400C90" w14:textId="77777777" w:rsidR="0031671E" w:rsidRDefault="0031671E" w:rsidP="00E8466A">
      <w:pPr>
        <w:spacing w:after="0" w:line="240" w:lineRule="auto"/>
      </w:pPr>
      <w:r>
        <w:continuationSeparator/>
      </w:r>
    </w:p>
  </w:footnote>
  <w:footnote w:type="continuationNotice" w:id="1">
    <w:p w14:paraId="3D276839" w14:textId="77777777" w:rsidR="0031671E" w:rsidRDefault="003167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2968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3"/>
  </w:num>
  <w:num w:numId="5" w16cid:durableId="1431315316">
    <w:abstractNumId w:val="4"/>
  </w:num>
  <w:num w:numId="6" w16cid:durableId="501047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9301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305FC"/>
    <w:rsid w:val="000308A6"/>
    <w:rsid w:val="00036221"/>
    <w:rsid w:val="00042FA4"/>
    <w:rsid w:val="00057439"/>
    <w:rsid w:val="000623BC"/>
    <w:rsid w:val="00063520"/>
    <w:rsid w:val="0007246F"/>
    <w:rsid w:val="0008374D"/>
    <w:rsid w:val="00094E42"/>
    <w:rsid w:val="000957B1"/>
    <w:rsid w:val="000A1E71"/>
    <w:rsid w:val="000A6910"/>
    <w:rsid w:val="000C1B71"/>
    <w:rsid w:val="000C4EC7"/>
    <w:rsid w:val="000C6135"/>
    <w:rsid w:val="000C6CDF"/>
    <w:rsid w:val="000D367F"/>
    <w:rsid w:val="000D4625"/>
    <w:rsid w:val="000D6D51"/>
    <w:rsid w:val="000E2403"/>
    <w:rsid w:val="000E3066"/>
    <w:rsid w:val="00101EF4"/>
    <w:rsid w:val="00117CF2"/>
    <w:rsid w:val="001315A0"/>
    <w:rsid w:val="00142886"/>
    <w:rsid w:val="00162457"/>
    <w:rsid w:val="00174DB0"/>
    <w:rsid w:val="00175C3A"/>
    <w:rsid w:val="00180A87"/>
    <w:rsid w:val="001834DC"/>
    <w:rsid w:val="0019306F"/>
    <w:rsid w:val="001963F5"/>
    <w:rsid w:val="001A5FE5"/>
    <w:rsid w:val="001B2167"/>
    <w:rsid w:val="001B2518"/>
    <w:rsid w:val="001B4686"/>
    <w:rsid w:val="001B57D2"/>
    <w:rsid w:val="001C4432"/>
    <w:rsid w:val="001E3FD6"/>
    <w:rsid w:val="00202E06"/>
    <w:rsid w:val="00204F06"/>
    <w:rsid w:val="00210A4D"/>
    <w:rsid w:val="00210E56"/>
    <w:rsid w:val="00221C3B"/>
    <w:rsid w:val="00223D86"/>
    <w:rsid w:val="00230F93"/>
    <w:rsid w:val="0024349D"/>
    <w:rsid w:val="00245418"/>
    <w:rsid w:val="002465E7"/>
    <w:rsid w:val="0028238A"/>
    <w:rsid w:val="00295D8B"/>
    <w:rsid w:val="0029691E"/>
    <w:rsid w:val="002A3749"/>
    <w:rsid w:val="002A3C61"/>
    <w:rsid w:val="002B62C3"/>
    <w:rsid w:val="002B73F0"/>
    <w:rsid w:val="002C0DD8"/>
    <w:rsid w:val="002C0FFC"/>
    <w:rsid w:val="002C7A86"/>
    <w:rsid w:val="00301BB5"/>
    <w:rsid w:val="0030703E"/>
    <w:rsid w:val="00310EB0"/>
    <w:rsid w:val="0031671E"/>
    <w:rsid w:val="00321954"/>
    <w:rsid w:val="00334099"/>
    <w:rsid w:val="00340B91"/>
    <w:rsid w:val="00342343"/>
    <w:rsid w:val="003573A9"/>
    <w:rsid w:val="00370A5A"/>
    <w:rsid w:val="00376892"/>
    <w:rsid w:val="0037695C"/>
    <w:rsid w:val="003B2C74"/>
    <w:rsid w:val="003C6C63"/>
    <w:rsid w:val="003D6B3E"/>
    <w:rsid w:val="003F0DED"/>
    <w:rsid w:val="00422F92"/>
    <w:rsid w:val="00434860"/>
    <w:rsid w:val="00444A1E"/>
    <w:rsid w:val="00461C27"/>
    <w:rsid w:val="00464530"/>
    <w:rsid w:val="004733D9"/>
    <w:rsid w:val="00482C61"/>
    <w:rsid w:val="00484608"/>
    <w:rsid w:val="004A0B66"/>
    <w:rsid w:val="004A398C"/>
    <w:rsid w:val="004A3AB8"/>
    <w:rsid w:val="004D6534"/>
    <w:rsid w:val="004E10A0"/>
    <w:rsid w:val="004E7EAD"/>
    <w:rsid w:val="004F117B"/>
    <w:rsid w:val="0051016D"/>
    <w:rsid w:val="00515B1D"/>
    <w:rsid w:val="005350AE"/>
    <w:rsid w:val="005517F3"/>
    <w:rsid w:val="00555FB1"/>
    <w:rsid w:val="00574689"/>
    <w:rsid w:val="00593604"/>
    <w:rsid w:val="005A2BE0"/>
    <w:rsid w:val="005A2F42"/>
    <w:rsid w:val="005A363D"/>
    <w:rsid w:val="005B24E0"/>
    <w:rsid w:val="005D64A8"/>
    <w:rsid w:val="005E3269"/>
    <w:rsid w:val="005F7018"/>
    <w:rsid w:val="00603DA7"/>
    <w:rsid w:val="006050C4"/>
    <w:rsid w:val="006105BC"/>
    <w:rsid w:val="00610FFB"/>
    <w:rsid w:val="00616FDC"/>
    <w:rsid w:val="00630AF3"/>
    <w:rsid w:val="00630DCA"/>
    <w:rsid w:val="006368A7"/>
    <w:rsid w:val="00640346"/>
    <w:rsid w:val="00693002"/>
    <w:rsid w:val="00694BDB"/>
    <w:rsid w:val="006D00D7"/>
    <w:rsid w:val="006F3B4F"/>
    <w:rsid w:val="007134E2"/>
    <w:rsid w:val="0071438F"/>
    <w:rsid w:val="0072659E"/>
    <w:rsid w:val="00726805"/>
    <w:rsid w:val="00732F3B"/>
    <w:rsid w:val="00773626"/>
    <w:rsid w:val="00774721"/>
    <w:rsid w:val="00774727"/>
    <w:rsid w:val="00775A7B"/>
    <w:rsid w:val="007808E5"/>
    <w:rsid w:val="007A4C67"/>
    <w:rsid w:val="007B4EC4"/>
    <w:rsid w:val="007C36BD"/>
    <w:rsid w:val="007D18BF"/>
    <w:rsid w:val="007E1828"/>
    <w:rsid w:val="007E494C"/>
    <w:rsid w:val="00806442"/>
    <w:rsid w:val="0081344E"/>
    <w:rsid w:val="008215EC"/>
    <w:rsid w:val="00826D19"/>
    <w:rsid w:val="00843D1F"/>
    <w:rsid w:val="00856D70"/>
    <w:rsid w:val="00860D2E"/>
    <w:rsid w:val="00863416"/>
    <w:rsid w:val="00863C56"/>
    <w:rsid w:val="008660D7"/>
    <w:rsid w:val="00871873"/>
    <w:rsid w:val="00873EC0"/>
    <w:rsid w:val="00894491"/>
    <w:rsid w:val="00895208"/>
    <w:rsid w:val="00895B54"/>
    <w:rsid w:val="00897AD7"/>
    <w:rsid w:val="008B29EE"/>
    <w:rsid w:val="008D51C8"/>
    <w:rsid w:val="008D53D7"/>
    <w:rsid w:val="008E0EEF"/>
    <w:rsid w:val="008E2955"/>
    <w:rsid w:val="008E600F"/>
    <w:rsid w:val="008F67A3"/>
    <w:rsid w:val="008F7F8E"/>
    <w:rsid w:val="00901A91"/>
    <w:rsid w:val="00904C48"/>
    <w:rsid w:val="009050C5"/>
    <w:rsid w:val="0091601E"/>
    <w:rsid w:val="00925BAD"/>
    <w:rsid w:val="00940CE6"/>
    <w:rsid w:val="00945BDF"/>
    <w:rsid w:val="00946B16"/>
    <w:rsid w:val="00954E26"/>
    <w:rsid w:val="00963AE6"/>
    <w:rsid w:val="00965D05"/>
    <w:rsid w:val="009775C0"/>
    <w:rsid w:val="00981A04"/>
    <w:rsid w:val="009A2CFC"/>
    <w:rsid w:val="009B56CE"/>
    <w:rsid w:val="009B6A9E"/>
    <w:rsid w:val="009C7785"/>
    <w:rsid w:val="009D1406"/>
    <w:rsid w:val="009D2FFC"/>
    <w:rsid w:val="009E0B37"/>
    <w:rsid w:val="00A00264"/>
    <w:rsid w:val="00A076B5"/>
    <w:rsid w:val="00A30336"/>
    <w:rsid w:val="00A33E19"/>
    <w:rsid w:val="00A50934"/>
    <w:rsid w:val="00A621D6"/>
    <w:rsid w:val="00A85622"/>
    <w:rsid w:val="00A977FD"/>
    <w:rsid w:val="00AA5558"/>
    <w:rsid w:val="00AA7FB7"/>
    <w:rsid w:val="00AD5D9F"/>
    <w:rsid w:val="00AE1288"/>
    <w:rsid w:val="00AE50F3"/>
    <w:rsid w:val="00AE61BA"/>
    <w:rsid w:val="00AE7C3A"/>
    <w:rsid w:val="00AF1581"/>
    <w:rsid w:val="00AF29CC"/>
    <w:rsid w:val="00B13199"/>
    <w:rsid w:val="00B204E6"/>
    <w:rsid w:val="00B21087"/>
    <w:rsid w:val="00B2242B"/>
    <w:rsid w:val="00B3171D"/>
    <w:rsid w:val="00B566B5"/>
    <w:rsid w:val="00B66EAE"/>
    <w:rsid w:val="00B71748"/>
    <w:rsid w:val="00B7190E"/>
    <w:rsid w:val="00B72902"/>
    <w:rsid w:val="00B76E8D"/>
    <w:rsid w:val="00B80AA0"/>
    <w:rsid w:val="00B83CFE"/>
    <w:rsid w:val="00B9023C"/>
    <w:rsid w:val="00B9153C"/>
    <w:rsid w:val="00BA0F94"/>
    <w:rsid w:val="00BA1048"/>
    <w:rsid w:val="00BB4463"/>
    <w:rsid w:val="00BC4CA9"/>
    <w:rsid w:val="00BD0524"/>
    <w:rsid w:val="00BD51F3"/>
    <w:rsid w:val="00BD675C"/>
    <w:rsid w:val="00BD7833"/>
    <w:rsid w:val="00BE197D"/>
    <w:rsid w:val="00C0027C"/>
    <w:rsid w:val="00C01079"/>
    <w:rsid w:val="00C07151"/>
    <w:rsid w:val="00C07F94"/>
    <w:rsid w:val="00C15E51"/>
    <w:rsid w:val="00C16924"/>
    <w:rsid w:val="00C36C1D"/>
    <w:rsid w:val="00C47B30"/>
    <w:rsid w:val="00C53D7C"/>
    <w:rsid w:val="00C65972"/>
    <w:rsid w:val="00C65C10"/>
    <w:rsid w:val="00C74947"/>
    <w:rsid w:val="00C77D06"/>
    <w:rsid w:val="00C827DB"/>
    <w:rsid w:val="00C82F1B"/>
    <w:rsid w:val="00C85B90"/>
    <w:rsid w:val="00C95C8C"/>
    <w:rsid w:val="00CA4999"/>
    <w:rsid w:val="00CA5B5A"/>
    <w:rsid w:val="00CA5EA8"/>
    <w:rsid w:val="00CA7398"/>
    <w:rsid w:val="00CD634F"/>
    <w:rsid w:val="00CF0965"/>
    <w:rsid w:val="00CF6E37"/>
    <w:rsid w:val="00D07C61"/>
    <w:rsid w:val="00D12309"/>
    <w:rsid w:val="00D149AB"/>
    <w:rsid w:val="00D14D39"/>
    <w:rsid w:val="00D42AA5"/>
    <w:rsid w:val="00D45A3A"/>
    <w:rsid w:val="00DA1CCA"/>
    <w:rsid w:val="00DA334B"/>
    <w:rsid w:val="00DB62F0"/>
    <w:rsid w:val="00DC24B9"/>
    <w:rsid w:val="00DC2F5A"/>
    <w:rsid w:val="00DD34F4"/>
    <w:rsid w:val="00DE25A9"/>
    <w:rsid w:val="00E06248"/>
    <w:rsid w:val="00E071C8"/>
    <w:rsid w:val="00E3245D"/>
    <w:rsid w:val="00E32DA5"/>
    <w:rsid w:val="00E42CB8"/>
    <w:rsid w:val="00E53B38"/>
    <w:rsid w:val="00E65338"/>
    <w:rsid w:val="00E66912"/>
    <w:rsid w:val="00E8466A"/>
    <w:rsid w:val="00EA2C24"/>
    <w:rsid w:val="00EA6EFD"/>
    <w:rsid w:val="00EB2176"/>
    <w:rsid w:val="00EB6DFF"/>
    <w:rsid w:val="00EC4721"/>
    <w:rsid w:val="00ED0BFE"/>
    <w:rsid w:val="00F253A3"/>
    <w:rsid w:val="00F26445"/>
    <w:rsid w:val="00F307BD"/>
    <w:rsid w:val="00F429A1"/>
    <w:rsid w:val="00F62B2A"/>
    <w:rsid w:val="00F73A43"/>
    <w:rsid w:val="00F75660"/>
    <w:rsid w:val="00F7689C"/>
    <w:rsid w:val="00F802D6"/>
    <w:rsid w:val="00F82477"/>
    <w:rsid w:val="00F83B09"/>
    <w:rsid w:val="00F919CF"/>
    <w:rsid w:val="00FB7868"/>
    <w:rsid w:val="00FC2839"/>
    <w:rsid w:val="00FD0200"/>
    <w:rsid w:val="00FD16BF"/>
    <w:rsid w:val="00FD3EE3"/>
    <w:rsid w:val="00FE397B"/>
    <w:rsid w:val="00FE686E"/>
    <w:rsid w:val="00FF0002"/>
    <w:rsid w:val="00FF7871"/>
    <w:rsid w:val="2431DAE0"/>
    <w:rsid w:val="24B03E61"/>
    <w:rsid w:val="68C003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04C31EEC-CCC2-493A-AAE7-8384CEB1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 w:type="character" w:styleId="FollowedHyperlink">
    <w:name w:val="FollowedHyperlink"/>
    <w:basedOn w:val="DefaultParagraphFont"/>
    <w:uiPriority w:val="99"/>
    <w:semiHidden/>
    <w:unhideWhenUsed/>
    <w:rsid w:val="000E3066"/>
    <w:rPr>
      <w:color w:val="954F72" w:themeColor="followedHyperlink"/>
      <w:u w:val="single"/>
    </w:rPr>
  </w:style>
  <w:style w:type="paragraph" w:styleId="Revision">
    <w:name w:val="Revision"/>
    <w:hidden/>
    <w:uiPriority w:val="99"/>
    <w:semiHidden/>
    <w:rsid w:val="00954E26"/>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954E26"/>
    <w:rPr>
      <w:sz w:val="16"/>
      <w:szCs w:val="16"/>
    </w:rPr>
  </w:style>
  <w:style w:type="paragraph" w:styleId="CommentText">
    <w:name w:val="annotation text"/>
    <w:basedOn w:val="Normal"/>
    <w:link w:val="CommentTextChar"/>
    <w:uiPriority w:val="99"/>
    <w:unhideWhenUsed/>
    <w:rsid w:val="00954E26"/>
    <w:pPr>
      <w:spacing w:line="240" w:lineRule="auto"/>
    </w:pPr>
    <w:rPr>
      <w:sz w:val="20"/>
      <w:szCs w:val="20"/>
    </w:rPr>
  </w:style>
  <w:style w:type="character" w:customStyle="1" w:styleId="CommentTextChar">
    <w:name w:val="Comment Text Char"/>
    <w:basedOn w:val="DefaultParagraphFont"/>
    <w:link w:val="CommentText"/>
    <w:uiPriority w:val="99"/>
    <w:rsid w:val="00954E2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54E26"/>
    <w:rPr>
      <w:b/>
      <w:bCs/>
    </w:rPr>
  </w:style>
  <w:style w:type="character" w:customStyle="1" w:styleId="CommentSubjectChar">
    <w:name w:val="Comment Subject Char"/>
    <w:basedOn w:val="CommentTextChar"/>
    <w:link w:val="CommentSubject"/>
    <w:uiPriority w:val="99"/>
    <w:semiHidden/>
    <w:rsid w:val="00954E2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614020836">
              <w:marLeft w:val="0"/>
              <w:marRight w:val="0"/>
              <w:marTop w:val="0"/>
              <w:marBottom w:val="0"/>
              <w:divBdr>
                <w:top w:val="none" w:sz="0" w:space="0" w:color="auto"/>
                <w:left w:val="none" w:sz="0" w:space="0" w:color="auto"/>
                <w:bottom w:val="none" w:sz="0" w:space="0" w:color="auto"/>
                <w:right w:val="none" w:sz="0" w:space="0" w:color="auto"/>
              </w:divBdr>
            </w:div>
            <w:div w:id="1510945760">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8653039">
              <w:marLeft w:val="0"/>
              <w:marRight w:val="0"/>
              <w:marTop w:val="0"/>
              <w:marBottom w:val="0"/>
              <w:divBdr>
                <w:top w:val="none" w:sz="0" w:space="0" w:color="auto"/>
                <w:left w:val="none" w:sz="0" w:space="0" w:color="auto"/>
                <w:bottom w:val="none" w:sz="0" w:space="0" w:color="auto"/>
                <w:right w:val="none" w:sz="0" w:space="0" w:color="auto"/>
              </w:divBdr>
            </w:div>
            <w:div w:id="703792095">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346760283">
              <w:marLeft w:val="0"/>
              <w:marRight w:val="0"/>
              <w:marTop w:val="0"/>
              <w:marBottom w:val="0"/>
              <w:divBdr>
                <w:top w:val="none" w:sz="0" w:space="0" w:color="auto"/>
                <w:left w:val="none" w:sz="0" w:space="0" w:color="auto"/>
                <w:bottom w:val="none" w:sz="0" w:space="0" w:color="auto"/>
                <w:right w:val="none" w:sz="0" w:space="0" w:color="auto"/>
              </w:divBdr>
            </w:div>
            <w:div w:id="940527732">
              <w:marLeft w:val="0"/>
              <w:marRight w:val="0"/>
              <w:marTop w:val="0"/>
              <w:marBottom w:val="0"/>
              <w:divBdr>
                <w:top w:val="none" w:sz="0" w:space="0" w:color="auto"/>
                <w:left w:val="none" w:sz="0" w:space="0" w:color="auto"/>
                <w:bottom w:val="none" w:sz="0" w:space="0" w:color="auto"/>
                <w:right w:val="none" w:sz="0" w:space="0" w:color="auto"/>
              </w:divBdr>
            </w:div>
          </w:divsChild>
        </w:div>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857429640">
              <w:marLeft w:val="0"/>
              <w:marRight w:val="0"/>
              <w:marTop w:val="0"/>
              <w:marBottom w:val="0"/>
              <w:divBdr>
                <w:top w:val="none" w:sz="0" w:space="0" w:color="auto"/>
                <w:left w:val="none" w:sz="0" w:space="0" w:color="auto"/>
                <w:bottom w:val="none" w:sz="0" w:space="0" w:color="auto"/>
                <w:right w:val="none" w:sz="0" w:space="0" w:color="auto"/>
              </w:divBdr>
            </w:div>
            <w:div w:id="1025670828">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114062189">
              <w:marLeft w:val="0"/>
              <w:marRight w:val="0"/>
              <w:marTop w:val="0"/>
              <w:marBottom w:val="0"/>
              <w:divBdr>
                <w:top w:val="none" w:sz="0" w:space="0" w:color="auto"/>
                <w:left w:val="none" w:sz="0" w:space="0" w:color="auto"/>
                <w:bottom w:val="none" w:sz="0" w:space="0" w:color="auto"/>
                <w:right w:val="none" w:sz="0" w:space="0" w:color="auto"/>
              </w:divBdr>
            </w:div>
            <w:div w:id="649750936">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1084037335">
              <w:marLeft w:val="0"/>
              <w:marRight w:val="0"/>
              <w:marTop w:val="0"/>
              <w:marBottom w:val="0"/>
              <w:divBdr>
                <w:top w:val="none" w:sz="0" w:space="0" w:color="auto"/>
                <w:left w:val="none" w:sz="0" w:space="0" w:color="auto"/>
                <w:bottom w:val="none" w:sz="0" w:space="0" w:color="auto"/>
                <w:right w:val="none" w:sz="0" w:space="0" w:color="auto"/>
              </w:divBdr>
            </w:div>
            <w:div w:id="21305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386534660">
              <w:marLeft w:val="0"/>
              <w:marRight w:val="0"/>
              <w:marTop w:val="0"/>
              <w:marBottom w:val="0"/>
              <w:divBdr>
                <w:top w:val="none" w:sz="0" w:space="0" w:color="auto"/>
                <w:left w:val="none" w:sz="0" w:space="0" w:color="auto"/>
                <w:bottom w:val="none" w:sz="0" w:space="0" w:color="auto"/>
                <w:right w:val="none" w:sz="0" w:space="0" w:color="auto"/>
              </w:divBdr>
            </w:div>
            <w:div w:id="193752091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72259450">
          <w:marLeft w:val="0"/>
          <w:marRight w:val="0"/>
          <w:marTop w:val="0"/>
          <w:marBottom w:val="0"/>
          <w:divBdr>
            <w:top w:val="none" w:sz="0" w:space="0" w:color="auto"/>
            <w:left w:val="none" w:sz="0" w:space="0" w:color="auto"/>
            <w:bottom w:val="none" w:sz="0" w:space="0" w:color="auto"/>
            <w:right w:val="none" w:sz="0" w:space="0" w:color="auto"/>
          </w:divBdr>
          <w:divsChild>
            <w:div w:id="249777394">
              <w:marLeft w:val="0"/>
              <w:marRight w:val="0"/>
              <w:marTop w:val="0"/>
              <w:marBottom w:val="0"/>
              <w:divBdr>
                <w:top w:val="none" w:sz="0" w:space="0" w:color="auto"/>
                <w:left w:val="none" w:sz="0" w:space="0" w:color="auto"/>
                <w:bottom w:val="none" w:sz="0" w:space="0" w:color="auto"/>
                <w:right w:val="none" w:sz="0" w:space="0" w:color="auto"/>
              </w:divBdr>
            </w:div>
            <w:div w:id="601765422">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66596945">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823085441">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estyorksfire.gov.uk/sites/default/files/2023-03/WYFRS%20Core%20Values%20June2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fcc.org.uk/our-services/people-programme/core-code-of-ethic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U4VZSK3Q3Z65-1654811717-105739</_dlc_DocId>
    <_dlc_DocIdUrl xmlns="64325d95-35ba-46ca-aaac-778957f5ebb0">
      <Url>https://westyorkshirefire.sharepoint.com/teams/HR/_layouts/15/DocIdRedir.aspx?ID=U4VZSK3Q3Z65-1654811717-105739</Url>
      <Description>U4VZSK3Q3Z65-1654811717-105739</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2.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3.xml><?xml version="1.0" encoding="utf-8"?>
<ds:datastoreItem xmlns:ds="http://schemas.openxmlformats.org/officeDocument/2006/customXml" ds:itemID="{C019B778-5698-4B28-947D-5CE141C74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5.xml><?xml version="1.0" encoding="utf-8"?>
<ds:datastoreItem xmlns:ds="http://schemas.openxmlformats.org/officeDocument/2006/customXml" ds:itemID="{EF81D1D8-F56C-4E00-8DB9-4E959AEDB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3</TotalTime>
  <Pages>6</Pages>
  <Words>1307</Words>
  <Characters>8369</Characters>
  <Application>Microsoft Office Word</Application>
  <DocSecurity>4</DocSecurity>
  <Lines>334</Lines>
  <Paragraphs>172</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Liz Tingle</cp:lastModifiedBy>
  <cp:revision>2</cp:revision>
  <dcterms:created xsi:type="dcterms:W3CDTF">2026-07-02T13:46:00Z</dcterms:created>
  <dcterms:modified xsi:type="dcterms:W3CDTF">2026-07-02T13:46:00Z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eed4926c-997b-40fd-9c25-9dd40f87e33b</vt:lpwstr>
  </property>
  <property fmtid="{D5CDD505-2E9C-101B-9397-08002B2CF9AE}" pid="13" name="JobDescriptions">
    <vt:lpwstr>1020;#JobDescriptions|8bb9be32-31c0-40dc-91dc-cae3788c5e0a</vt:lpwstr>
  </property>
</Properties>
</file>