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1C763FC" w:rsidR="00202E06" w:rsidRPr="00CD634F" w:rsidRDefault="005D64A8" w:rsidP="005D64A8">
      <w:pPr>
        <w:tabs>
          <w:tab w:val="left" w:pos="2268"/>
        </w:tabs>
        <w:rPr>
          <w:b/>
          <w:bCs/>
        </w:rPr>
      </w:pPr>
      <w:r w:rsidRPr="68C00309">
        <w:rPr>
          <w:b/>
          <w:bCs/>
        </w:rPr>
        <w:t>Post Title</w:t>
      </w:r>
      <w:r w:rsidR="00202E06" w:rsidRPr="68C00309">
        <w:rPr>
          <w:b/>
          <w:bCs/>
        </w:rPr>
        <w:t>:</w:t>
      </w:r>
      <w:r w:rsidR="00E82187">
        <w:tab/>
      </w:r>
      <w:r w:rsidR="2431DAE0" w:rsidRPr="00D55F29">
        <w:t>Service Delivery Administration Hub Manager</w:t>
      </w:r>
      <w:r w:rsidR="2431DAE0">
        <w:t>.</w:t>
      </w:r>
    </w:p>
    <w:p w14:paraId="4D966EAC" w14:textId="157C16A2" w:rsidR="00CD634F" w:rsidRPr="00CD634F" w:rsidRDefault="005D64A8" w:rsidP="005D64A8">
      <w:pPr>
        <w:tabs>
          <w:tab w:val="left" w:pos="2268"/>
        </w:tabs>
        <w:rPr>
          <w:b/>
          <w:bCs/>
        </w:rPr>
      </w:pPr>
      <w:r w:rsidRPr="00CD634F">
        <w:rPr>
          <w:b/>
          <w:bCs/>
        </w:rPr>
        <w:t>Grade</w:t>
      </w:r>
      <w:r w:rsidR="00CD634F" w:rsidRPr="00CD634F">
        <w:rPr>
          <w:b/>
          <w:bCs/>
        </w:rPr>
        <w:t>:</w:t>
      </w:r>
      <w:r w:rsidR="00E82187">
        <w:rPr>
          <w:b/>
          <w:bCs/>
        </w:rPr>
        <w:tab/>
      </w:r>
      <w:r w:rsidR="00D55F29" w:rsidRPr="00E82187">
        <w:t>6.</w:t>
      </w:r>
    </w:p>
    <w:p w14:paraId="753A735D" w14:textId="5A01B82B" w:rsidR="00CD634F" w:rsidRPr="00CD634F" w:rsidRDefault="005D64A8" w:rsidP="005D64A8">
      <w:pPr>
        <w:tabs>
          <w:tab w:val="left" w:pos="2268"/>
        </w:tabs>
        <w:rPr>
          <w:b/>
          <w:bCs/>
        </w:rPr>
      </w:pPr>
      <w:r w:rsidRPr="00CD634F">
        <w:rPr>
          <w:b/>
          <w:bCs/>
        </w:rPr>
        <w:t>Responsible To</w:t>
      </w:r>
      <w:r w:rsidR="00CD634F" w:rsidRPr="00CD634F">
        <w:rPr>
          <w:b/>
          <w:bCs/>
        </w:rPr>
        <w:t>:</w:t>
      </w:r>
      <w:r w:rsidR="00E82187">
        <w:rPr>
          <w:b/>
          <w:bCs/>
        </w:rPr>
        <w:tab/>
      </w:r>
      <w:r w:rsidR="00D55F29" w:rsidRPr="00E82187">
        <w:t>District Commander (HR Reference).</w:t>
      </w:r>
    </w:p>
    <w:p w14:paraId="33C842D4" w14:textId="085721D1" w:rsidR="00CD634F" w:rsidRDefault="005D64A8" w:rsidP="00E82187">
      <w:pPr>
        <w:tabs>
          <w:tab w:val="left" w:pos="2410"/>
        </w:tabs>
        <w:ind w:left="2268" w:hanging="2268"/>
        <w:rPr>
          <w:b/>
          <w:bCs/>
          <w:color w:val="FF0000"/>
        </w:rPr>
      </w:pPr>
      <w:r w:rsidRPr="00CD634F">
        <w:rPr>
          <w:b/>
          <w:bCs/>
        </w:rPr>
        <w:t>Purpose Of Post</w:t>
      </w:r>
      <w:r w:rsidR="00CD634F" w:rsidRPr="00CD634F">
        <w:rPr>
          <w:b/>
          <w:bCs/>
        </w:rPr>
        <w:t>:</w:t>
      </w:r>
      <w:r w:rsidR="00E82187">
        <w:rPr>
          <w:b/>
          <w:bCs/>
        </w:rPr>
        <w:tab/>
      </w:r>
      <w:r w:rsidR="00E82187" w:rsidRPr="005B6A00">
        <w:rPr>
          <w:rFonts w:eastAsia="Arial Unicode MS" w:cs="Arial"/>
        </w:rPr>
        <w:t xml:space="preserve">To </w:t>
      </w:r>
      <w:r w:rsidR="00E82187">
        <w:rPr>
          <w:rFonts w:eastAsia="Arial Unicode MS" w:cs="Arial"/>
        </w:rPr>
        <w:t xml:space="preserve">lead, manage and coordinate the Service Delivery Administration Hub function to </w:t>
      </w:r>
      <w:r w:rsidR="00E82187" w:rsidRPr="005B6A00">
        <w:rPr>
          <w:rFonts w:eastAsia="Arial Unicode MS" w:cs="Arial"/>
        </w:rPr>
        <w:t>the provision of a high quality</w:t>
      </w:r>
      <w:r w:rsidR="00E82187">
        <w:rPr>
          <w:rFonts w:eastAsia="Arial Unicode MS" w:cs="Arial"/>
        </w:rPr>
        <w:t>,</w:t>
      </w:r>
      <w:r w:rsidR="00E82187" w:rsidRPr="005B6A00">
        <w:rPr>
          <w:rFonts w:eastAsia="Arial Unicode MS" w:cs="Arial"/>
        </w:rPr>
        <w:t xml:space="preserve"> efficient</w:t>
      </w:r>
      <w:r w:rsidR="00E82187">
        <w:rPr>
          <w:rFonts w:eastAsia="Arial Unicode MS" w:cs="Arial"/>
        </w:rPr>
        <w:t xml:space="preserve"> and effective</w:t>
      </w:r>
      <w:r w:rsidR="00E82187" w:rsidRPr="005B6A00">
        <w:rPr>
          <w:rFonts w:eastAsia="Arial Unicode MS" w:cs="Arial"/>
        </w:rPr>
        <w:t xml:space="preserve"> administration support service for the station-based </w:t>
      </w:r>
      <w:r w:rsidR="00E82187">
        <w:rPr>
          <w:rFonts w:eastAsia="Arial Unicode MS" w:cs="Arial"/>
        </w:rPr>
        <w:t>S</w:t>
      </w:r>
      <w:r w:rsidR="00E82187" w:rsidRPr="005B6A00">
        <w:rPr>
          <w:rFonts w:eastAsia="Arial Unicode MS" w:cs="Arial"/>
        </w:rPr>
        <w:t xml:space="preserve">ervice </w:t>
      </w:r>
      <w:r w:rsidR="00E82187">
        <w:rPr>
          <w:rFonts w:eastAsia="Arial Unicode MS" w:cs="Arial"/>
        </w:rPr>
        <w:t>D</w:t>
      </w:r>
      <w:r w:rsidR="00E82187" w:rsidRPr="005B6A00">
        <w:rPr>
          <w:rFonts w:eastAsia="Arial Unicode MS" w:cs="Arial"/>
        </w:rPr>
        <w:t>elivery function.</w:t>
      </w:r>
    </w:p>
    <w:p w14:paraId="78371F77" w14:textId="21A8EC62" w:rsidR="00CD634F" w:rsidRDefault="00CD634F" w:rsidP="005D64A8">
      <w:pPr>
        <w:pStyle w:val="Heading1"/>
      </w:pPr>
      <w:r>
        <w:t>Organisational chart</w:t>
      </w:r>
      <w:r w:rsidR="00843D1F">
        <w:t>.</w:t>
      </w:r>
    </w:p>
    <w:p w14:paraId="213995D5" w14:textId="49B25196" w:rsidR="005D64A8" w:rsidRPr="005D64A8" w:rsidRDefault="00000000" w:rsidP="005D64A8">
      <w:r>
        <w:rPr>
          <w:rFonts w:eastAsia="Arial Unicode MS" w:cs="Arial"/>
          <w:b/>
          <w:bCs/>
        </w:rPr>
      </w:r>
      <w:r>
        <w:rPr>
          <w:rFonts w:eastAsia="Arial Unicode MS" w:cs="Arial"/>
          <w:b/>
          <w:bCs/>
        </w:rPr>
        <w:pict w14:anchorId="739322B4">
          <v:group id="_x0000_s2050" editas="orgchart" style="width:391.95pt;height:159.1pt;mso-position-horizontal-relative:char;mso-position-vertical-relative:line" coordorigin="1634,1850" coordsize="3600,2880">
            <o:lock v:ext="edit" aspectratio="t"/>
            <o:diagram v:ext="edit" dgmstyle="0" dgmscalex="142705" dgmscaley="72408" dgmfontsize="13" constrainbounds="0,0,0,0">
              <o:relationtable v:ext="edit">
                <o:rel v:ext="edit" idsrc="#_s2054" iddest="#_s2054"/>
                <o:rel v:ext="edit" idsrc="#_s2055" iddest="#_s2054" idcntr="#_s2053"/>
                <o:rel v:ext="edit" idsrc="#_s2056" iddest="#_s2055" idcntr="#_s205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634;top:1850;width:3600;height:288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052" o:spid="_x0000_s2052" type="#_x0000_t33" style="position:absolute;left:3794;top:3650;width:360;height:721;flip:y" o:connectortype="elbow" adj="-155274,224466,-155274" strokeweight="2.25pt"/>
            <v:shapetype id="_x0000_t32" coordsize="21600,21600" o:spt="32" o:oned="t" path="m,l21600,21600e" filled="f">
              <v:path arrowok="t" fillok="f" o:connecttype="none"/>
              <o:lock v:ext="edit" shapetype="t"/>
            </v:shapetype>
            <v:shape id="_s2053" o:spid="_x0000_s2053" type="#_x0000_t32" style="position:absolute;left:3975;top:2749;width:360;height:1;rotation:270" o:connectortype="elbow" adj="-273999,-1,-273999" strokeweight="2.25pt"/>
            <v:roundrect id="_s2054" o:spid="_x0000_s2054" style="position:absolute;left:3074;top:1850;width:2160;height:720;v-text-anchor:middle" arcsize="10923f" o:dgmlayout="0" o:dgmnodekind="1" fillcolor="#bbe0e3">
              <v:textbox style="mso-next-textbox:#_s2054" inset="0,0,0,0">
                <w:txbxContent>
                  <w:p w14:paraId="6EA754B7" w14:textId="2F6A7127" w:rsidR="00E5511A" w:rsidRPr="000714EF" w:rsidRDefault="00E5511A" w:rsidP="00E5511A">
                    <w:pPr>
                      <w:jc w:val="center"/>
                      <w:rPr>
                        <w:rFonts w:cs="Arial"/>
                        <w:sz w:val="22"/>
                        <w:szCs w:val="32"/>
                      </w:rPr>
                    </w:pPr>
                    <w:r w:rsidRPr="000714EF">
                      <w:rPr>
                        <w:rFonts w:cs="Arial"/>
                        <w:sz w:val="22"/>
                        <w:szCs w:val="32"/>
                      </w:rPr>
                      <w:t xml:space="preserve">District Commander (HR </w:t>
                    </w:r>
                    <w:r>
                      <w:rPr>
                        <w:rFonts w:cs="Arial"/>
                        <w:sz w:val="22"/>
                        <w:szCs w:val="32"/>
                      </w:rPr>
                      <w:t>R</w:t>
                    </w:r>
                    <w:r w:rsidRPr="000714EF">
                      <w:rPr>
                        <w:rFonts w:cs="Arial"/>
                        <w:sz w:val="22"/>
                        <w:szCs w:val="32"/>
                      </w:rPr>
                      <w:t>eference)</w:t>
                    </w:r>
                  </w:p>
                </w:txbxContent>
              </v:textbox>
            </v:roundrect>
            <v:roundrect id="_s2055" o:spid="_x0000_s2055" style="position:absolute;left:3074;top:2930;width:2160;height:720;v-text-anchor:middle" arcsize="10923f" o:dgmlayout="0" o:dgmnodekind="0" fillcolor="#f7caac [1301]">
              <v:textbox inset="0,0,0,0">
                <w:txbxContent>
                  <w:p w14:paraId="0C7A5B66" w14:textId="4D34CB27" w:rsidR="00E5511A" w:rsidRPr="000714EF" w:rsidRDefault="00E5511A" w:rsidP="00E5511A">
                    <w:pPr>
                      <w:jc w:val="center"/>
                      <w:rPr>
                        <w:rFonts w:cs="Arial"/>
                        <w:sz w:val="22"/>
                        <w:szCs w:val="32"/>
                      </w:rPr>
                    </w:pPr>
                    <w:r w:rsidRPr="00384052">
                      <w:rPr>
                        <w:rFonts w:cs="Arial"/>
                        <w:sz w:val="22"/>
                        <w:szCs w:val="32"/>
                      </w:rPr>
                      <w:t>Service Delivery Administration Manager</w:t>
                    </w:r>
                    <w:r w:rsidR="006808C4">
                      <w:rPr>
                        <w:rFonts w:cs="Arial"/>
                        <w:sz w:val="22"/>
                        <w:szCs w:val="32"/>
                      </w:rPr>
                      <w:t xml:space="preserve"> </w:t>
                    </w:r>
                    <w:r w:rsidRPr="00384052">
                      <w:rPr>
                        <w:rFonts w:cs="Arial"/>
                        <w:sz w:val="22"/>
                        <w:szCs w:val="32"/>
                      </w:rPr>
                      <w:t>x</w:t>
                    </w:r>
                    <w:r w:rsidR="006808C4">
                      <w:rPr>
                        <w:rFonts w:cs="Arial"/>
                        <w:sz w:val="22"/>
                        <w:szCs w:val="32"/>
                      </w:rPr>
                      <w:t xml:space="preserve"> 1</w:t>
                    </w:r>
                    <w:r w:rsidRPr="00384052">
                      <w:rPr>
                        <w:rFonts w:cs="Arial"/>
                        <w:sz w:val="22"/>
                        <w:szCs w:val="32"/>
                      </w:rPr>
                      <w:t xml:space="preserve"> FTE</w:t>
                    </w:r>
                  </w:p>
                </w:txbxContent>
              </v:textbox>
            </v:roundrect>
            <v:roundrect id="_s2056" o:spid="_x0000_s2056" style="position:absolute;left:1634;top:4010;width:2160;height:720;v-text-anchor:middle" arcsize="10923f" o:dgmlayout="0" o:dgmnodekind="2" fillcolor="#bbe0e3">
              <v:textbox inset="0,0,0,0">
                <w:txbxContent>
                  <w:p w14:paraId="20DD5EA0" w14:textId="77777777" w:rsidR="00E5511A" w:rsidRPr="000714EF" w:rsidRDefault="00E5511A" w:rsidP="00E5511A">
                    <w:pPr>
                      <w:jc w:val="center"/>
                      <w:rPr>
                        <w:rFonts w:cs="Arial"/>
                        <w:sz w:val="22"/>
                        <w:szCs w:val="32"/>
                      </w:rPr>
                    </w:pPr>
                    <w:r w:rsidRPr="005B6A00">
                      <w:rPr>
                        <w:rFonts w:cs="Arial"/>
                        <w:sz w:val="22"/>
                        <w:szCs w:val="32"/>
                      </w:rPr>
                      <w:t>Service Delivery Administrators x 7 FTE</w:t>
                    </w:r>
                  </w:p>
                </w:txbxContent>
              </v:textbox>
            </v:roundrect>
            <v:shape id="_x0000_s2057" type="#_x0000_t32" style="position:absolute;left:5234;top:2210;width:0;height:45" o:connectortype="straight"/>
            <w10:wrap type="none"/>
            <w10:anchorlock/>
          </v:group>
        </w:pict>
      </w:r>
    </w:p>
    <w:p w14:paraId="45F0A4E1" w14:textId="68812345" w:rsidR="00CD634F" w:rsidRDefault="00CD634F" w:rsidP="005D64A8">
      <w:pPr>
        <w:pStyle w:val="Heading1"/>
      </w:pPr>
      <w:r>
        <w:t>Main duties and responsibilities of the role</w:t>
      </w:r>
      <w:r w:rsidR="00843D1F">
        <w:t>.</w:t>
      </w:r>
    </w:p>
    <w:p w14:paraId="36F24FDE" w14:textId="3E23457A" w:rsidR="00E66ABF" w:rsidRPr="00065741" w:rsidRDefault="00065741" w:rsidP="00E66ABF">
      <w:pPr>
        <w:pStyle w:val="Numbered"/>
        <w:numPr>
          <w:ilvl w:val="0"/>
          <w:numId w:val="0"/>
        </w:numPr>
        <w:ind w:left="454" w:hanging="454"/>
        <w:rPr>
          <w:b/>
          <w:bCs/>
        </w:rPr>
      </w:pPr>
      <w:r w:rsidRPr="00065741">
        <w:rPr>
          <w:b/>
          <w:bCs/>
        </w:rPr>
        <w:t>Coordination of the Service Delivery Administration Hub.</w:t>
      </w:r>
    </w:p>
    <w:p w14:paraId="4DD0FC14" w14:textId="0780F0F9" w:rsidR="00CD634F" w:rsidRDefault="00065741" w:rsidP="005D64A8">
      <w:pPr>
        <w:pStyle w:val="Numbered"/>
      </w:pPr>
      <w:r>
        <w:t>To be responsible for the supervision and coordination of the work carried out by the Service Delivery Adm</w:t>
      </w:r>
      <w:r w:rsidR="00463B12">
        <w:t>inistration Hub (SDAH).</w:t>
      </w:r>
    </w:p>
    <w:p w14:paraId="0FFFC0E6" w14:textId="024DCA52" w:rsidR="00CD634F" w:rsidRDefault="00463B12" w:rsidP="005D64A8">
      <w:pPr>
        <w:pStyle w:val="Numbered"/>
      </w:pPr>
      <w:r>
        <w:t>To lead and manage the SDAH function to ensure Service Level Agreement targets are consistently achieved.</w:t>
      </w:r>
    </w:p>
    <w:p w14:paraId="4A1B0CF8" w14:textId="0390ADF6" w:rsidR="00CD634F" w:rsidRDefault="00463B12" w:rsidP="005D64A8">
      <w:pPr>
        <w:pStyle w:val="Numbered"/>
      </w:pPr>
      <w:r>
        <w:t>To provide</w:t>
      </w:r>
      <w:r w:rsidR="001B61AE">
        <w:t xml:space="preserve"> management supp</w:t>
      </w:r>
      <w:r w:rsidR="006C0CCA">
        <w:t>ort to the Service Delivery</w:t>
      </w:r>
      <w:r w:rsidR="001333DE">
        <w:t xml:space="preserve"> Administrators with allocation and prioritisation of work, delegation of tasks to ensure work deadlines</w:t>
      </w:r>
      <w:r w:rsidR="009412A6">
        <w:t>, and ensuring service standards are met.</w:t>
      </w:r>
    </w:p>
    <w:p w14:paraId="019CA3AD" w14:textId="1ACD640C" w:rsidR="00CD634F" w:rsidRPr="00E66ABF" w:rsidRDefault="00CD634F" w:rsidP="005D64A8">
      <w:pPr>
        <w:pStyle w:val="Numbered"/>
      </w:pPr>
      <w:r w:rsidRPr="00E66ABF">
        <w:lastRenderedPageBreak/>
        <w:t>Responsi</w:t>
      </w:r>
      <w:r w:rsidR="009412A6">
        <w:t>ble for the form</w:t>
      </w:r>
      <w:r w:rsidR="007F189E">
        <w:t>ulation of plans, policies, strategies or guidance to support the development of SDAH.</w:t>
      </w:r>
    </w:p>
    <w:p w14:paraId="5D9EBD90" w14:textId="49E7D582" w:rsidR="00CD634F" w:rsidRDefault="007F189E" w:rsidP="005D64A8">
      <w:pPr>
        <w:pStyle w:val="Numbered"/>
      </w:pPr>
      <w:r>
        <w:t xml:space="preserve">To manage the time and </w:t>
      </w:r>
      <w:r w:rsidR="001C4AB2">
        <w:t>flexibility of the administrators within SDAH in relation to their posts and the needs of the Service in a balanced way.</w:t>
      </w:r>
    </w:p>
    <w:p w14:paraId="7386B154" w14:textId="3908302B" w:rsidR="0070263F" w:rsidRDefault="0070263F" w:rsidP="005D64A8">
      <w:pPr>
        <w:pStyle w:val="Numbered"/>
      </w:pPr>
      <w:r>
        <w:t>To record and authorise leave and sickness records for Administration staff.</w:t>
      </w:r>
    </w:p>
    <w:p w14:paraId="6D01A541" w14:textId="6FACD860" w:rsidR="003623CC" w:rsidRDefault="003623CC" w:rsidP="005D64A8">
      <w:pPr>
        <w:pStyle w:val="Numbered"/>
      </w:pPr>
      <w:r>
        <w:t xml:space="preserve">To support the District Commander (HR </w:t>
      </w:r>
      <w:r w:rsidR="00BB7611">
        <w:t>Reference</w:t>
      </w:r>
      <w:r>
        <w:t>)</w:t>
      </w:r>
      <w:r w:rsidR="00BB7611">
        <w:t xml:space="preserve"> to monitor and report on the performance of the SDAH.</w:t>
      </w:r>
    </w:p>
    <w:p w14:paraId="7735BC2F" w14:textId="0BF16F5D" w:rsidR="00BB7611" w:rsidRDefault="00E82BD4" w:rsidP="005D64A8">
      <w:pPr>
        <w:pStyle w:val="Numbered"/>
      </w:pPr>
      <w:r>
        <w:t xml:space="preserve">To provide support and guidance to the Administrators </w:t>
      </w:r>
      <w:r w:rsidR="00F8073F">
        <w:t>with complex queries/</w:t>
      </w:r>
      <w:proofErr w:type="spellStart"/>
      <w:r w:rsidR="00F8073F">
        <w:t>activites</w:t>
      </w:r>
      <w:proofErr w:type="spellEnd"/>
      <w:r w:rsidR="00F8073F">
        <w:t xml:space="preserve"> and provide/source training</w:t>
      </w:r>
      <w:r w:rsidR="00544167">
        <w:t xml:space="preserve"> and development where required.</w:t>
      </w:r>
    </w:p>
    <w:p w14:paraId="5670F16B" w14:textId="2398E295" w:rsidR="00544167" w:rsidRDefault="00544167" w:rsidP="005D64A8">
      <w:pPr>
        <w:pStyle w:val="Numbered"/>
      </w:pPr>
      <w:r>
        <w:t>Provide line management support to the Administrators en</w:t>
      </w:r>
      <w:r w:rsidR="00C87691">
        <w:t>suring appropriate training development and performance management.</w:t>
      </w:r>
    </w:p>
    <w:p w14:paraId="1DEFB943" w14:textId="3EE6AA27" w:rsidR="00C87691" w:rsidRDefault="00C87691" w:rsidP="005D64A8">
      <w:pPr>
        <w:pStyle w:val="Numbered"/>
      </w:pPr>
      <w:r>
        <w:t>Ensure the service provid</w:t>
      </w:r>
      <w:r w:rsidR="000E6D7A">
        <w:t xml:space="preserve">ed to the </w:t>
      </w:r>
      <w:proofErr w:type="gramStart"/>
      <w:r w:rsidR="000E6D7A">
        <w:t>station based</w:t>
      </w:r>
      <w:proofErr w:type="gramEnd"/>
      <w:r w:rsidR="000E6D7A">
        <w:t xml:space="preserve"> Service Delivery function is efficient, visible and meets the needs of the customers.</w:t>
      </w:r>
    </w:p>
    <w:p w14:paraId="229158C4" w14:textId="298E9670" w:rsidR="00143369" w:rsidRDefault="00143369" w:rsidP="005D64A8">
      <w:pPr>
        <w:pStyle w:val="Numbered"/>
      </w:pPr>
      <w:r>
        <w:t>Review the mechanisms for feedback on the service and amend/streamline processes because of any feedback.</w:t>
      </w:r>
    </w:p>
    <w:p w14:paraId="6CCE5AB3" w14:textId="11C576DD" w:rsidR="00355E12" w:rsidRDefault="00355E12" w:rsidP="005D64A8">
      <w:pPr>
        <w:pStyle w:val="Numbered"/>
      </w:pPr>
      <w:r>
        <w:t>Lead and manage the recruitment and selection process for Administrat</w:t>
      </w:r>
      <w:r w:rsidR="00D50952">
        <w:t>ion vacancies within SDAH.</w:t>
      </w:r>
    </w:p>
    <w:p w14:paraId="0FC2C915" w14:textId="7C1A32AF" w:rsidR="00D50952" w:rsidRDefault="00D50952" w:rsidP="005D64A8">
      <w:pPr>
        <w:pStyle w:val="Numbered"/>
      </w:pPr>
      <w:r>
        <w:t xml:space="preserve">Ensure appropriate </w:t>
      </w:r>
      <w:r w:rsidR="00CA773A">
        <w:t>Health and Safety arrangements are in place within the SDAH function.</w:t>
      </w:r>
    </w:p>
    <w:p w14:paraId="61D9E9C3" w14:textId="4A5ED0C9" w:rsidR="00CA773A" w:rsidRDefault="00CA773A" w:rsidP="005D64A8">
      <w:pPr>
        <w:pStyle w:val="Numbered"/>
      </w:pPr>
      <w:r>
        <w:t>Administration and monitoring of the SDAH budget.</w:t>
      </w:r>
    </w:p>
    <w:p w14:paraId="51D6108D" w14:textId="3FF4F51C" w:rsidR="00E21C4F" w:rsidRDefault="00E21C4F" w:rsidP="00E21C4F">
      <w:pPr>
        <w:pStyle w:val="Numbered"/>
        <w:numPr>
          <w:ilvl w:val="0"/>
          <w:numId w:val="0"/>
        </w:numPr>
        <w:ind w:left="454" w:hanging="454"/>
        <w:rPr>
          <w:b/>
          <w:bCs/>
        </w:rPr>
      </w:pPr>
      <w:r w:rsidRPr="00E21C4F">
        <w:rPr>
          <w:b/>
          <w:bCs/>
        </w:rPr>
        <w:t>General Service Delivery Administration.</w:t>
      </w:r>
    </w:p>
    <w:p w14:paraId="533EDDA2" w14:textId="793FC2D5" w:rsidR="00E21C4F" w:rsidRDefault="007D79B1" w:rsidP="007D79B1">
      <w:pPr>
        <w:pStyle w:val="Numbered"/>
      </w:pPr>
      <w:r>
        <w:t>Ensure SDAH provide effective and efficient</w:t>
      </w:r>
      <w:r w:rsidR="00AD08F8">
        <w:t xml:space="preserve"> administration support to the </w:t>
      </w:r>
      <w:proofErr w:type="gramStart"/>
      <w:r w:rsidR="00AD08F8">
        <w:t>station based</w:t>
      </w:r>
      <w:proofErr w:type="gramEnd"/>
      <w:r w:rsidR="00AD08F8">
        <w:t xml:space="preserve"> Service Delivery teams and external stakeholders</w:t>
      </w:r>
      <w:r w:rsidR="00042CF1">
        <w:t>,</w:t>
      </w:r>
      <w:r w:rsidR="00AD08F8">
        <w:t xml:space="preserve"> providing information and support.</w:t>
      </w:r>
    </w:p>
    <w:p w14:paraId="3D680FFA" w14:textId="074B8398" w:rsidR="00AD08F8" w:rsidRDefault="00AD08F8" w:rsidP="007D79B1">
      <w:pPr>
        <w:pStyle w:val="Numbered"/>
      </w:pPr>
      <w:r>
        <w:t xml:space="preserve">Act as point of contact for </w:t>
      </w:r>
      <w:proofErr w:type="gramStart"/>
      <w:r>
        <w:t>station based</w:t>
      </w:r>
      <w:proofErr w:type="gramEnd"/>
      <w:r>
        <w:t xml:space="preserve"> Service Delivery</w:t>
      </w:r>
      <w:r w:rsidR="00AD7889">
        <w:t xml:space="preserve"> function </w:t>
      </w:r>
      <w:r w:rsidR="00807EA0">
        <w:t>and provide appropriate and timely information and advice.</w:t>
      </w:r>
    </w:p>
    <w:p w14:paraId="701F62BE" w14:textId="580ACC6C" w:rsidR="00807EA0" w:rsidRDefault="00807EA0" w:rsidP="007D79B1">
      <w:pPr>
        <w:pStyle w:val="Numbered"/>
      </w:pPr>
      <w:r>
        <w:t xml:space="preserve">Point of contact </w:t>
      </w:r>
      <w:r w:rsidR="00460122">
        <w:t>with support departments to book in contractors and visitors to stations following the correct procedures.</w:t>
      </w:r>
    </w:p>
    <w:p w14:paraId="121C0F29" w14:textId="685F4DB8" w:rsidR="00460122" w:rsidRDefault="00460122" w:rsidP="007D79B1">
      <w:pPr>
        <w:pStyle w:val="Numbered"/>
      </w:pPr>
      <w:r>
        <w:t>Set up and be responsible for the SDAH</w:t>
      </w:r>
      <w:r w:rsidR="00021CAD">
        <w:t xml:space="preserve"> Teams sites and associated SharePoint sites.</w:t>
      </w:r>
    </w:p>
    <w:p w14:paraId="3E1CD31F" w14:textId="38F41BFF" w:rsidR="00021CAD" w:rsidRDefault="00021CAD" w:rsidP="007D79B1">
      <w:pPr>
        <w:pStyle w:val="Numbered"/>
      </w:pPr>
      <w:r>
        <w:t>Liaise with stations to ensure adequate</w:t>
      </w:r>
      <w:r w:rsidR="009561AB">
        <w:t xml:space="preserve"> supply of all office resources and station consumable stock and where required ordering replacements via </w:t>
      </w:r>
      <w:proofErr w:type="spellStart"/>
      <w:r w:rsidR="009561AB">
        <w:t>Opex</w:t>
      </w:r>
      <w:proofErr w:type="spellEnd"/>
      <w:r w:rsidR="009561AB">
        <w:t>.</w:t>
      </w:r>
    </w:p>
    <w:p w14:paraId="02CD9D93" w14:textId="279564C5" w:rsidR="008F3730" w:rsidRDefault="00BC4DCB" w:rsidP="007D79B1">
      <w:pPr>
        <w:pStyle w:val="Numbered"/>
      </w:pPr>
      <w:r>
        <w:t>Manage enquiries from members of the public, external agencies, schools etc and where necessary signpost to relevant teams.</w:t>
      </w:r>
    </w:p>
    <w:p w14:paraId="232319D5" w14:textId="60F71AD7" w:rsidR="009561AB" w:rsidRDefault="009561AB" w:rsidP="007D79B1">
      <w:pPr>
        <w:pStyle w:val="Numbered"/>
      </w:pPr>
      <w:r>
        <w:lastRenderedPageBreak/>
        <w:t>Partic</w:t>
      </w:r>
      <w:r w:rsidR="00A04AD4">
        <w:t xml:space="preserve">ipate in training </w:t>
      </w:r>
      <w:proofErr w:type="spellStart"/>
      <w:r w:rsidR="00A04AD4">
        <w:t>activites</w:t>
      </w:r>
      <w:proofErr w:type="spellEnd"/>
      <w:r w:rsidR="00A04AD4">
        <w:t xml:space="preserve"> as specified by the District Commander (HR Reference).</w:t>
      </w:r>
    </w:p>
    <w:p w14:paraId="139E3493" w14:textId="1A85BFB2" w:rsidR="00B06A6C" w:rsidRDefault="00B06A6C" w:rsidP="007D79B1">
      <w:pPr>
        <w:pStyle w:val="Numbered"/>
      </w:pPr>
      <w:r>
        <w:t>To update computer records and use the computer system to assist in reports, audits and investigation purposes.</w:t>
      </w:r>
    </w:p>
    <w:p w14:paraId="3B676342" w14:textId="17E3B3D3" w:rsidR="00D20743" w:rsidRDefault="00D20743" w:rsidP="00D20743">
      <w:pPr>
        <w:pStyle w:val="Numbered"/>
        <w:numPr>
          <w:ilvl w:val="0"/>
          <w:numId w:val="0"/>
        </w:numPr>
        <w:rPr>
          <w:b/>
          <w:bCs/>
        </w:rPr>
      </w:pPr>
      <w:r w:rsidRPr="00D20743">
        <w:rPr>
          <w:b/>
          <w:bCs/>
        </w:rPr>
        <w:t>Prevention Administration.</w:t>
      </w:r>
    </w:p>
    <w:p w14:paraId="670899C1" w14:textId="36949A5C" w:rsidR="00D20743" w:rsidRDefault="00D20743" w:rsidP="00D20743">
      <w:pPr>
        <w:pStyle w:val="Numbered"/>
      </w:pPr>
      <w:r>
        <w:t>Work closely with the District Prevention Managers</w:t>
      </w:r>
      <w:r w:rsidR="0015101B">
        <w:t xml:space="preserve"> and Prevention, Assurance and Improv</w:t>
      </w:r>
      <w:r w:rsidR="00AD3980">
        <w:t>ement Team (PAIT)</w:t>
      </w:r>
      <w:r w:rsidR="00053005">
        <w:t xml:space="preserve"> to ensure the prevention administration work carried out by the SDAH meets the needs of the </w:t>
      </w:r>
      <w:proofErr w:type="gramStart"/>
      <w:r w:rsidR="00053005">
        <w:t>Districts</w:t>
      </w:r>
      <w:proofErr w:type="gramEnd"/>
      <w:r w:rsidR="00053005">
        <w:t>.</w:t>
      </w:r>
    </w:p>
    <w:p w14:paraId="5E242AAC" w14:textId="44235B8D" w:rsidR="00053005" w:rsidRDefault="00053005" w:rsidP="00D20743">
      <w:pPr>
        <w:pStyle w:val="Numbered"/>
      </w:pPr>
      <w:r>
        <w:t xml:space="preserve">Support the </w:t>
      </w:r>
      <w:proofErr w:type="spellStart"/>
      <w:r>
        <w:t>adminstrators</w:t>
      </w:r>
      <w:proofErr w:type="spellEnd"/>
      <w:r>
        <w:t xml:space="preserve"> with the input</w:t>
      </w:r>
      <w:r w:rsidR="00CE2702">
        <w:t xml:space="preserve"> of data onto databases as required e.g. requests/triaging for Safe and Well visits and other prevention tasks, with the responsibility for ensuring </w:t>
      </w:r>
      <w:r w:rsidR="00F50821">
        <w:t>any data produced in relation to the post is accurate and correct.</w:t>
      </w:r>
    </w:p>
    <w:p w14:paraId="032A3C01" w14:textId="2FF876DF" w:rsidR="00F50821" w:rsidRDefault="00F50821" w:rsidP="00D20743">
      <w:pPr>
        <w:pStyle w:val="Numbered"/>
      </w:pPr>
      <w:r>
        <w:t xml:space="preserve">Support </w:t>
      </w:r>
      <w:proofErr w:type="gramStart"/>
      <w:r>
        <w:t>station based</w:t>
      </w:r>
      <w:proofErr w:type="gramEnd"/>
      <w:r w:rsidR="00C901CB">
        <w:t xml:space="preserve"> Service Delivery teams with community engagement by ensuring suitable resources are available. Sending letters and communicating with organisers</w:t>
      </w:r>
      <w:r w:rsidR="00FA517D">
        <w:t xml:space="preserve"> via email and phone and sending email appointments to watches.</w:t>
      </w:r>
    </w:p>
    <w:p w14:paraId="79A07563" w14:textId="3E405AC7" w:rsidR="00FA517D" w:rsidRDefault="00FA517D" w:rsidP="00D20743">
      <w:pPr>
        <w:pStyle w:val="Numbered"/>
      </w:pPr>
      <w:r>
        <w:t>Manage and deliver an effective telephone triaging</w:t>
      </w:r>
      <w:r w:rsidR="004E452D">
        <w:t xml:space="preserve"> service through designated groups that supports the identification of potential risk to fire crew</w:t>
      </w:r>
      <w:r w:rsidR="00F202D1">
        <w:t>s and the community.</w:t>
      </w:r>
    </w:p>
    <w:p w14:paraId="5749D913" w14:textId="51624626" w:rsidR="00F202D1" w:rsidRDefault="00F202D1" w:rsidP="00D20743">
      <w:pPr>
        <w:pStyle w:val="Numbered"/>
      </w:pPr>
      <w:r>
        <w:t>Gathering and accurately recording as much information as the initial point of contact on the Prevention Database.</w:t>
      </w:r>
    </w:p>
    <w:p w14:paraId="62A25AD9" w14:textId="5A1722DF" w:rsidR="00F202D1" w:rsidRPr="00D20743" w:rsidRDefault="00F202D1" w:rsidP="00D20743">
      <w:pPr>
        <w:pStyle w:val="Numbered"/>
      </w:pPr>
      <w:r>
        <w:t>Arrange and book school talks with schools</w:t>
      </w:r>
      <w:r w:rsidR="00720231">
        <w:t xml:space="preserve">, keeping a log of attendance, ensuring suitable resources and access to resources is available. Sending letters and communicating </w:t>
      </w:r>
      <w:r w:rsidR="00386C0C">
        <w:t>with schools via email and phone and sending email appointments to watches.</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2109B6F6" w14:textId="77777777" w:rsidR="003E6944" w:rsidRDefault="003E6944" w:rsidP="005D64A8">
      <w:pPr>
        <w:jc w:val="center"/>
        <w:rPr>
          <w:b/>
          <w:bCs/>
        </w:rPr>
      </w:pPr>
    </w:p>
    <w:p w14:paraId="63E287CE" w14:textId="4682E430" w:rsidR="008E0EEF" w:rsidRDefault="000305FC" w:rsidP="00230F93">
      <w:pPr>
        <w:pStyle w:val="Numbered"/>
      </w:pPr>
      <w:r>
        <w:lastRenderedPageBreak/>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512EDE60" w:rsidR="00A33E19" w:rsidRDefault="00A33E19" w:rsidP="00230F93">
      <w:pPr>
        <w:pStyle w:val="Numbered"/>
      </w:pPr>
      <w:r>
        <w:t xml:space="preserve">A satisfactory </w:t>
      </w:r>
      <w:r w:rsidR="003E6944" w:rsidRPr="003E6944">
        <w:t xml:space="preserve">Standard </w:t>
      </w:r>
      <w:r w:rsidR="00C82F1B" w:rsidRPr="00204F06">
        <w:t>Disclosure</w:t>
      </w:r>
      <w:r w:rsidR="00965D05" w:rsidRPr="00204F06">
        <w:t xml:space="preserve"> and Barring</w:t>
      </w:r>
      <w:r w:rsidR="00204F06" w:rsidRPr="00204F06">
        <w:t xml:space="preserve"> check is required for the role.</w:t>
      </w:r>
    </w:p>
    <w:p w14:paraId="1EB854A9" w14:textId="7B05DCDC"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5C6E9D" w14:paraId="23CF6407" w14:textId="77777777" w:rsidTr="00210A4D">
        <w:tc>
          <w:tcPr>
            <w:tcW w:w="642" w:type="dxa"/>
          </w:tcPr>
          <w:p w14:paraId="1F1E3ABF" w14:textId="55DA915D" w:rsidR="005C6E9D" w:rsidRDefault="005C6E9D" w:rsidP="005C6E9D">
            <w:pPr>
              <w:pStyle w:val="Numbered"/>
              <w:numPr>
                <w:ilvl w:val="0"/>
                <w:numId w:val="6"/>
              </w:numPr>
            </w:pPr>
          </w:p>
        </w:tc>
        <w:tc>
          <w:tcPr>
            <w:tcW w:w="6157" w:type="dxa"/>
          </w:tcPr>
          <w:p w14:paraId="65C067DC" w14:textId="07A35600" w:rsidR="005C6E9D" w:rsidRPr="005C6E9D" w:rsidRDefault="005C6E9D" w:rsidP="005C6E9D">
            <w:pPr>
              <w:rPr>
                <w:szCs w:val="24"/>
              </w:rPr>
            </w:pPr>
            <w:r w:rsidRPr="005C6E9D">
              <w:rPr>
                <w:rFonts w:eastAsia="Arial Unicode MS" w:cs="Arial"/>
                <w:szCs w:val="24"/>
              </w:rPr>
              <w:t>Demonstrable experience of undertaking typical office administration duties within a large organisation</w:t>
            </w:r>
            <w:r>
              <w:rPr>
                <w:rFonts w:eastAsia="Arial Unicode MS" w:cs="Arial"/>
                <w:szCs w:val="24"/>
              </w:rPr>
              <w:t>.</w:t>
            </w:r>
          </w:p>
        </w:tc>
        <w:tc>
          <w:tcPr>
            <w:tcW w:w="1418" w:type="dxa"/>
          </w:tcPr>
          <w:p w14:paraId="215D3EC9" w14:textId="6DD6F71A" w:rsidR="005C6E9D" w:rsidRPr="005C6E9D" w:rsidRDefault="005C6E9D" w:rsidP="005C6E9D">
            <w:pPr>
              <w:rPr>
                <w:szCs w:val="24"/>
              </w:rPr>
            </w:pPr>
            <w:r w:rsidRPr="005C6E9D">
              <w:rPr>
                <w:rFonts w:eastAsia="Arial Unicode MS" w:cs="Arial"/>
                <w:szCs w:val="24"/>
              </w:rPr>
              <w:t>Essential</w:t>
            </w:r>
            <w:r w:rsidR="000502A6">
              <w:rPr>
                <w:rFonts w:eastAsia="Arial Unicode MS" w:cs="Arial"/>
                <w:szCs w:val="24"/>
              </w:rPr>
              <w:t>.</w:t>
            </w:r>
          </w:p>
        </w:tc>
        <w:tc>
          <w:tcPr>
            <w:tcW w:w="1559" w:type="dxa"/>
          </w:tcPr>
          <w:p w14:paraId="113E7306" w14:textId="6AD290E9" w:rsidR="005C6E9D" w:rsidRPr="005C6E9D" w:rsidRDefault="005C6E9D" w:rsidP="005C6E9D">
            <w:pPr>
              <w:rPr>
                <w:szCs w:val="24"/>
              </w:rPr>
            </w:pPr>
            <w:r w:rsidRPr="005C6E9D">
              <w:rPr>
                <w:rFonts w:eastAsia="Arial Unicode MS" w:cs="Arial"/>
                <w:szCs w:val="24"/>
              </w:rPr>
              <w:t xml:space="preserve">Application &amp; </w:t>
            </w:r>
            <w:r w:rsidRPr="005C6E9D">
              <w:rPr>
                <w:rFonts w:cs="Arial"/>
                <w:szCs w:val="24"/>
              </w:rPr>
              <w:t>Selection Process</w:t>
            </w:r>
            <w:r w:rsidR="000502A6">
              <w:rPr>
                <w:rFonts w:cs="Arial"/>
                <w:szCs w:val="24"/>
              </w:rPr>
              <w:t>.</w:t>
            </w:r>
          </w:p>
        </w:tc>
      </w:tr>
      <w:tr w:rsidR="00076982" w14:paraId="637D9353" w14:textId="77777777" w:rsidTr="00210A4D">
        <w:trPr>
          <w:cantSplit/>
        </w:trPr>
        <w:tc>
          <w:tcPr>
            <w:tcW w:w="642" w:type="dxa"/>
          </w:tcPr>
          <w:p w14:paraId="663D38E2" w14:textId="3D0785AF" w:rsidR="00076982" w:rsidRDefault="00076982" w:rsidP="00076982">
            <w:pPr>
              <w:pStyle w:val="Numbered"/>
            </w:pPr>
          </w:p>
        </w:tc>
        <w:tc>
          <w:tcPr>
            <w:tcW w:w="6157" w:type="dxa"/>
          </w:tcPr>
          <w:p w14:paraId="55BC15DC" w14:textId="6A3A7370" w:rsidR="00076982" w:rsidRPr="00076982" w:rsidRDefault="00076982" w:rsidP="00076982">
            <w:pPr>
              <w:rPr>
                <w:szCs w:val="24"/>
              </w:rPr>
            </w:pPr>
            <w:r w:rsidRPr="00076982">
              <w:rPr>
                <w:rFonts w:eastAsia="Arial Unicode MS" w:cs="Arial"/>
                <w:szCs w:val="24"/>
              </w:rPr>
              <w:t>Experience of supervising and leading a team and ensuring performance objectives are met</w:t>
            </w:r>
            <w:r>
              <w:rPr>
                <w:rFonts w:eastAsia="Arial Unicode MS" w:cs="Arial"/>
                <w:szCs w:val="24"/>
              </w:rPr>
              <w:t>.</w:t>
            </w:r>
          </w:p>
        </w:tc>
        <w:tc>
          <w:tcPr>
            <w:tcW w:w="1418" w:type="dxa"/>
          </w:tcPr>
          <w:p w14:paraId="2B9F7802" w14:textId="2B0E2D36" w:rsidR="00076982" w:rsidRPr="00076982" w:rsidRDefault="00076982" w:rsidP="00076982">
            <w:pPr>
              <w:rPr>
                <w:szCs w:val="24"/>
              </w:rPr>
            </w:pPr>
            <w:r w:rsidRPr="00076982">
              <w:rPr>
                <w:rFonts w:eastAsia="Arial Unicode MS" w:cs="Arial"/>
                <w:szCs w:val="24"/>
              </w:rPr>
              <w:t>Desirable</w:t>
            </w:r>
            <w:r w:rsidR="000502A6">
              <w:rPr>
                <w:rFonts w:eastAsia="Arial Unicode MS" w:cs="Arial"/>
                <w:szCs w:val="24"/>
              </w:rPr>
              <w:t>.</w:t>
            </w:r>
          </w:p>
        </w:tc>
        <w:tc>
          <w:tcPr>
            <w:tcW w:w="1559" w:type="dxa"/>
          </w:tcPr>
          <w:p w14:paraId="1FCBAB76" w14:textId="2BA41805" w:rsidR="00076982" w:rsidRPr="00863416" w:rsidRDefault="00076982" w:rsidP="00076982">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0502A6" w14:paraId="45380D05" w14:textId="77777777" w:rsidTr="00210A4D">
        <w:tc>
          <w:tcPr>
            <w:tcW w:w="642" w:type="dxa"/>
          </w:tcPr>
          <w:p w14:paraId="6389BF9A" w14:textId="64A06FCD" w:rsidR="000502A6" w:rsidRDefault="000502A6" w:rsidP="000502A6">
            <w:pPr>
              <w:pStyle w:val="Numbered"/>
            </w:pPr>
          </w:p>
        </w:tc>
        <w:tc>
          <w:tcPr>
            <w:tcW w:w="6157" w:type="dxa"/>
          </w:tcPr>
          <w:p w14:paraId="368858BA" w14:textId="6449A805" w:rsidR="000502A6" w:rsidRPr="000502A6" w:rsidRDefault="000502A6" w:rsidP="000502A6">
            <w:pPr>
              <w:rPr>
                <w:szCs w:val="24"/>
              </w:rPr>
            </w:pPr>
            <w:r w:rsidRPr="000502A6">
              <w:rPr>
                <w:rFonts w:eastAsia="Arial Unicode MS" w:cs="Arial"/>
                <w:szCs w:val="24"/>
              </w:rPr>
              <w:t>Experience of developing and monitoring service standards and Key Performance Indicators (KPIs)</w:t>
            </w:r>
            <w:r>
              <w:rPr>
                <w:rFonts w:eastAsia="Arial Unicode MS" w:cs="Arial"/>
                <w:szCs w:val="24"/>
              </w:rPr>
              <w:t>.</w:t>
            </w:r>
          </w:p>
        </w:tc>
        <w:tc>
          <w:tcPr>
            <w:tcW w:w="1418" w:type="dxa"/>
          </w:tcPr>
          <w:p w14:paraId="27C0B2FC" w14:textId="78BFB6DB" w:rsidR="000502A6" w:rsidRPr="000502A6" w:rsidRDefault="000502A6" w:rsidP="000502A6">
            <w:pPr>
              <w:rPr>
                <w:szCs w:val="24"/>
              </w:rPr>
            </w:pPr>
            <w:r w:rsidRPr="000502A6">
              <w:rPr>
                <w:rFonts w:cs="Arial"/>
                <w:szCs w:val="24"/>
              </w:rPr>
              <w:t>Desirable</w:t>
            </w:r>
            <w:r>
              <w:rPr>
                <w:rFonts w:cs="Arial"/>
                <w:szCs w:val="24"/>
              </w:rPr>
              <w:t>.</w:t>
            </w:r>
          </w:p>
        </w:tc>
        <w:tc>
          <w:tcPr>
            <w:tcW w:w="1559" w:type="dxa"/>
          </w:tcPr>
          <w:p w14:paraId="269F381A" w14:textId="6F37173F" w:rsidR="000502A6" w:rsidRDefault="000502A6" w:rsidP="000502A6">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5A68FB">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5A68FB">
        <w:tc>
          <w:tcPr>
            <w:tcW w:w="642" w:type="dxa"/>
          </w:tcPr>
          <w:p w14:paraId="65E33F2B" w14:textId="79EDF485" w:rsidR="00945BDF" w:rsidRDefault="00945BDF" w:rsidP="00230F93">
            <w:pPr>
              <w:pStyle w:val="Numbered"/>
            </w:pPr>
          </w:p>
        </w:tc>
        <w:tc>
          <w:tcPr>
            <w:tcW w:w="6157" w:type="dxa"/>
          </w:tcPr>
          <w:p w14:paraId="59FB428A" w14:textId="5023E7C9" w:rsidR="00945BDF" w:rsidRPr="00826D19" w:rsidRDefault="00B66EAE" w:rsidP="00B66EAE">
            <w:pPr>
              <w:rPr>
                <w:szCs w:val="24"/>
              </w:rPr>
            </w:pPr>
            <w:r w:rsidRPr="00B66EAE">
              <w:rPr>
                <w:rFonts w:eastAsia="Arial Unicode MS" w:cs="Arial"/>
                <w:szCs w:val="24"/>
              </w:rPr>
              <w:t>Literacy and Numeracy at Level 2 / GCSE Maths and English Grade C or above / equivalent qualifications, or equivalent level of literacy and numeracy gained through work experience.</w:t>
            </w:r>
          </w:p>
        </w:tc>
        <w:tc>
          <w:tcPr>
            <w:tcW w:w="1418" w:type="dxa"/>
          </w:tcPr>
          <w:p w14:paraId="173493E2" w14:textId="20A64414" w:rsidR="00945BDF" w:rsidRDefault="005A68FB" w:rsidP="006549FB">
            <w:r>
              <w:t>Essential.</w:t>
            </w:r>
          </w:p>
        </w:tc>
        <w:tc>
          <w:tcPr>
            <w:tcW w:w="1559"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DA34EB" w14:paraId="667FFE52" w14:textId="77777777" w:rsidTr="005A68FB">
        <w:tc>
          <w:tcPr>
            <w:tcW w:w="642" w:type="dxa"/>
          </w:tcPr>
          <w:p w14:paraId="30382DED" w14:textId="38CA857B" w:rsidR="00DA34EB" w:rsidRDefault="00DA34EB" w:rsidP="00DA34EB">
            <w:pPr>
              <w:pStyle w:val="Numbered"/>
            </w:pPr>
          </w:p>
        </w:tc>
        <w:tc>
          <w:tcPr>
            <w:tcW w:w="6157" w:type="dxa"/>
          </w:tcPr>
          <w:p w14:paraId="7646AB2C" w14:textId="39304301" w:rsidR="00DA34EB" w:rsidRPr="00DA34EB" w:rsidRDefault="00DA34EB" w:rsidP="00DA34EB">
            <w:pPr>
              <w:rPr>
                <w:szCs w:val="24"/>
              </w:rPr>
            </w:pPr>
            <w:r w:rsidRPr="00DA34EB">
              <w:rPr>
                <w:rFonts w:eastAsia="Arial Unicode MS" w:cs="Arial"/>
                <w:szCs w:val="24"/>
              </w:rPr>
              <w:t>Proficient in the use of Microsoft Office applications including Word and Excel, and with a range of internal ICT systems</w:t>
            </w:r>
          </w:p>
        </w:tc>
        <w:tc>
          <w:tcPr>
            <w:tcW w:w="1418" w:type="dxa"/>
          </w:tcPr>
          <w:p w14:paraId="10219B2B" w14:textId="31569C07" w:rsidR="00DA34EB" w:rsidRPr="00DA34EB" w:rsidRDefault="00DA34EB" w:rsidP="00DA34EB">
            <w:pPr>
              <w:rPr>
                <w:szCs w:val="24"/>
              </w:rPr>
            </w:pPr>
            <w:r w:rsidRPr="00DA34EB">
              <w:rPr>
                <w:rFonts w:eastAsia="Arial Unicode MS" w:cs="Arial"/>
                <w:szCs w:val="24"/>
              </w:rPr>
              <w:t>Essential.</w:t>
            </w:r>
          </w:p>
        </w:tc>
        <w:tc>
          <w:tcPr>
            <w:tcW w:w="1559" w:type="dxa"/>
          </w:tcPr>
          <w:p w14:paraId="744A6E8D" w14:textId="3C309E01" w:rsidR="00DA34EB" w:rsidRPr="00863416" w:rsidRDefault="00DA34EB" w:rsidP="00DA34EB">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C444C0" w14:paraId="2E6A2343" w14:textId="77777777" w:rsidTr="005A68FB">
        <w:tc>
          <w:tcPr>
            <w:tcW w:w="642" w:type="dxa"/>
          </w:tcPr>
          <w:p w14:paraId="574C8D98" w14:textId="4C6FA091" w:rsidR="00C444C0" w:rsidRDefault="00C444C0" w:rsidP="00C444C0">
            <w:pPr>
              <w:pStyle w:val="Numbered"/>
            </w:pPr>
          </w:p>
        </w:tc>
        <w:tc>
          <w:tcPr>
            <w:tcW w:w="6157" w:type="dxa"/>
          </w:tcPr>
          <w:p w14:paraId="2EE0D916" w14:textId="6A7DD7CE" w:rsidR="00C444C0" w:rsidRPr="00C444C0" w:rsidRDefault="00C444C0" w:rsidP="00C444C0">
            <w:pPr>
              <w:rPr>
                <w:szCs w:val="24"/>
              </w:rPr>
            </w:pPr>
            <w:r w:rsidRPr="00C444C0">
              <w:rPr>
                <w:rFonts w:eastAsia="Arial Unicode MS" w:cs="Arial"/>
                <w:szCs w:val="24"/>
              </w:rPr>
              <w:t>NVQ level 3 / or equivalent qualification in a relevant subject.</w:t>
            </w:r>
          </w:p>
        </w:tc>
        <w:tc>
          <w:tcPr>
            <w:tcW w:w="1418" w:type="dxa"/>
          </w:tcPr>
          <w:p w14:paraId="02F4E4CE" w14:textId="0A07DB89" w:rsidR="00C444C0" w:rsidRPr="00C444C0" w:rsidRDefault="00C444C0" w:rsidP="00C444C0">
            <w:pPr>
              <w:rPr>
                <w:szCs w:val="24"/>
              </w:rPr>
            </w:pPr>
            <w:r w:rsidRPr="00C444C0">
              <w:rPr>
                <w:rFonts w:eastAsia="Arial Unicode MS" w:cs="Arial"/>
                <w:szCs w:val="24"/>
              </w:rPr>
              <w:t>Essential.</w:t>
            </w:r>
          </w:p>
        </w:tc>
        <w:tc>
          <w:tcPr>
            <w:tcW w:w="1559" w:type="dxa"/>
          </w:tcPr>
          <w:p w14:paraId="07FA7514" w14:textId="302A4DB4" w:rsidR="00C444C0" w:rsidRDefault="00C444C0" w:rsidP="00C444C0">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EA76FB">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EA76FB" w14:paraId="6C07418C" w14:textId="77777777" w:rsidTr="00EA76FB">
        <w:tc>
          <w:tcPr>
            <w:tcW w:w="642" w:type="dxa"/>
          </w:tcPr>
          <w:p w14:paraId="5488019E" w14:textId="716FAF31" w:rsidR="00EA76FB" w:rsidRDefault="00EA76FB" w:rsidP="00EA76FB">
            <w:pPr>
              <w:pStyle w:val="Numbered"/>
            </w:pPr>
          </w:p>
        </w:tc>
        <w:tc>
          <w:tcPr>
            <w:tcW w:w="6157" w:type="dxa"/>
          </w:tcPr>
          <w:p w14:paraId="49B57F46" w14:textId="20F8F6DE" w:rsidR="00EA76FB" w:rsidRPr="00EA76FB" w:rsidRDefault="00EA76FB" w:rsidP="00EA76FB">
            <w:pPr>
              <w:rPr>
                <w:szCs w:val="24"/>
              </w:rPr>
            </w:pPr>
            <w:r w:rsidRPr="00EA76FB">
              <w:rPr>
                <w:rFonts w:eastAsia="Arial Unicode MS" w:cs="Arial"/>
                <w:szCs w:val="24"/>
              </w:rPr>
              <w:t>Ability to work effectively as part of a team.</w:t>
            </w:r>
          </w:p>
        </w:tc>
        <w:tc>
          <w:tcPr>
            <w:tcW w:w="1418" w:type="dxa"/>
          </w:tcPr>
          <w:p w14:paraId="52E077DF" w14:textId="49E63E83" w:rsidR="00EA76FB" w:rsidRPr="00EA76FB" w:rsidRDefault="00EA76FB" w:rsidP="00EA76FB">
            <w:pPr>
              <w:rPr>
                <w:szCs w:val="24"/>
              </w:rPr>
            </w:pPr>
            <w:r w:rsidRPr="00EA76FB">
              <w:rPr>
                <w:rFonts w:eastAsia="Arial Unicode MS" w:cs="Arial"/>
                <w:szCs w:val="24"/>
              </w:rPr>
              <w:t>Essential.</w:t>
            </w:r>
          </w:p>
        </w:tc>
        <w:tc>
          <w:tcPr>
            <w:tcW w:w="1559" w:type="dxa"/>
          </w:tcPr>
          <w:p w14:paraId="08637EE1" w14:textId="3097C827" w:rsidR="00EA76FB" w:rsidRPr="00EA76FB" w:rsidRDefault="00EA76FB" w:rsidP="00EA76FB">
            <w:pPr>
              <w:rPr>
                <w:szCs w:val="24"/>
              </w:rPr>
            </w:pPr>
            <w:r w:rsidRPr="00EA76FB">
              <w:rPr>
                <w:rFonts w:eastAsia="Arial Unicode MS" w:cs="Arial"/>
                <w:szCs w:val="24"/>
              </w:rPr>
              <w:t xml:space="preserve">Application &amp; </w:t>
            </w:r>
            <w:r w:rsidRPr="00EA76FB">
              <w:rPr>
                <w:rFonts w:cs="Arial"/>
                <w:szCs w:val="24"/>
              </w:rPr>
              <w:t>Selection Process.</w:t>
            </w:r>
          </w:p>
        </w:tc>
      </w:tr>
      <w:tr w:rsidR="0078713A" w14:paraId="27E64C6B" w14:textId="77777777" w:rsidTr="00EA76FB">
        <w:tc>
          <w:tcPr>
            <w:tcW w:w="642" w:type="dxa"/>
          </w:tcPr>
          <w:p w14:paraId="6D6A8075" w14:textId="64A0E6CE" w:rsidR="0078713A" w:rsidRDefault="0078713A" w:rsidP="0078713A">
            <w:pPr>
              <w:pStyle w:val="Numbered"/>
            </w:pPr>
          </w:p>
        </w:tc>
        <w:tc>
          <w:tcPr>
            <w:tcW w:w="6157" w:type="dxa"/>
          </w:tcPr>
          <w:p w14:paraId="29CEF839" w14:textId="40A8880F" w:rsidR="0078713A" w:rsidRDefault="0078713A" w:rsidP="0078713A">
            <w:r w:rsidRPr="0078713A">
              <w:rPr>
                <w:rFonts w:eastAsia="Arial Unicode MS" w:cs="Arial"/>
                <w:szCs w:val="24"/>
              </w:rPr>
              <w:t>Ability to work flexibly in relation to the needs of the post.</w:t>
            </w:r>
          </w:p>
        </w:tc>
        <w:tc>
          <w:tcPr>
            <w:tcW w:w="1418" w:type="dxa"/>
          </w:tcPr>
          <w:p w14:paraId="041575F5" w14:textId="602D6B04" w:rsidR="0078713A" w:rsidRDefault="0078713A" w:rsidP="0078713A">
            <w:r w:rsidRPr="00EA76FB">
              <w:rPr>
                <w:rFonts w:eastAsia="Arial Unicode MS" w:cs="Arial"/>
                <w:szCs w:val="24"/>
              </w:rPr>
              <w:t>Essential.</w:t>
            </w:r>
          </w:p>
        </w:tc>
        <w:tc>
          <w:tcPr>
            <w:tcW w:w="1559" w:type="dxa"/>
          </w:tcPr>
          <w:p w14:paraId="465AE3E9" w14:textId="496F604E" w:rsidR="0078713A" w:rsidRPr="00863416" w:rsidRDefault="0078713A" w:rsidP="0078713A">
            <w:pPr>
              <w:rPr>
                <w:szCs w:val="24"/>
              </w:rPr>
            </w:pPr>
            <w:r w:rsidRPr="00EA76FB">
              <w:rPr>
                <w:rFonts w:eastAsia="Arial Unicode MS" w:cs="Arial"/>
                <w:szCs w:val="24"/>
              </w:rPr>
              <w:t xml:space="preserve">Application &amp; </w:t>
            </w:r>
            <w:r w:rsidRPr="00EA76FB">
              <w:rPr>
                <w:rFonts w:cs="Arial"/>
                <w:szCs w:val="24"/>
              </w:rPr>
              <w:t>Selection Process.</w:t>
            </w:r>
          </w:p>
        </w:tc>
      </w:tr>
      <w:tr w:rsidR="000E3CB9" w14:paraId="35BF27A8" w14:textId="77777777" w:rsidTr="00EA76FB">
        <w:tc>
          <w:tcPr>
            <w:tcW w:w="642" w:type="dxa"/>
          </w:tcPr>
          <w:p w14:paraId="490E787E" w14:textId="0BC35E5B" w:rsidR="000E3CB9" w:rsidRDefault="000E3CB9" w:rsidP="000E3CB9">
            <w:pPr>
              <w:pStyle w:val="Numbered"/>
            </w:pPr>
          </w:p>
        </w:tc>
        <w:tc>
          <w:tcPr>
            <w:tcW w:w="6157" w:type="dxa"/>
          </w:tcPr>
          <w:p w14:paraId="4B314886" w14:textId="4B727BC1" w:rsidR="000E3CB9" w:rsidRPr="000E3CB9" w:rsidRDefault="000E3CB9" w:rsidP="000E3CB9">
            <w:pPr>
              <w:rPr>
                <w:rFonts w:eastAsia="Arial Unicode MS" w:cs="Arial"/>
                <w:szCs w:val="24"/>
              </w:rPr>
            </w:pPr>
            <w:r w:rsidRPr="000E3CB9">
              <w:rPr>
                <w:rFonts w:eastAsia="Arial Unicode MS" w:cs="Arial"/>
                <w:szCs w:val="24"/>
              </w:rPr>
              <w:t>Communicate effectively both orally and in writing to a range of different audiences and able to form positive working relationships.</w:t>
            </w:r>
          </w:p>
        </w:tc>
        <w:tc>
          <w:tcPr>
            <w:tcW w:w="1418" w:type="dxa"/>
          </w:tcPr>
          <w:p w14:paraId="3CB812D9" w14:textId="59FCCAF1" w:rsidR="000E3CB9" w:rsidRDefault="000E3CB9" w:rsidP="000E3CB9">
            <w:r w:rsidRPr="00EA76FB">
              <w:rPr>
                <w:rFonts w:eastAsia="Arial Unicode MS" w:cs="Arial"/>
                <w:szCs w:val="24"/>
              </w:rPr>
              <w:t>Essential.</w:t>
            </w:r>
          </w:p>
        </w:tc>
        <w:tc>
          <w:tcPr>
            <w:tcW w:w="1559" w:type="dxa"/>
          </w:tcPr>
          <w:p w14:paraId="7CB7E452" w14:textId="5202574B" w:rsidR="000E3CB9" w:rsidRDefault="000E3CB9" w:rsidP="000E3CB9">
            <w:r w:rsidRPr="00EA76FB">
              <w:rPr>
                <w:rFonts w:eastAsia="Arial Unicode MS" w:cs="Arial"/>
                <w:szCs w:val="24"/>
              </w:rPr>
              <w:t xml:space="preserve">Application &amp; </w:t>
            </w:r>
            <w:r w:rsidRPr="00EA76FB">
              <w:rPr>
                <w:rFonts w:cs="Arial"/>
                <w:szCs w:val="24"/>
              </w:rPr>
              <w:t>Selection Process.</w:t>
            </w:r>
          </w:p>
        </w:tc>
      </w:tr>
      <w:tr w:rsidR="000E3CB9" w14:paraId="48123B56" w14:textId="77777777" w:rsidTr="00EA76FB">
        <w:tc>
          <w:tcPr>
            <w:tcW w:w="642" w:type="dxa"/>
          </w:tcPr>
          <w:p w14:paraId="0C60CC2B" w14:textId="610783A7" w:rsidR="000E3CB9" w:rsidRDefault="000E3CB9" w:rsidP="000E3CB9">
            <w:pPr>
              <w:pStyle w:val="Numbered"/>
            </w:pPr>
          </w:p>
        </w:tc>
        <w:tc>
          <w:tcPr>
            <w:tcW w:w="6157" w:type="dxa"/>
          </w:tcPr>
          <w:p w14:paraId="788547D6" w14:textId="45DB30A5" w:rsidR="000E3CB9" w:rsidRPr="002A3749" w:rsidRDefault="000E3CB9" w:rsidP="000E3CB9">
            <w:pPr>
              <w:rPr>
                <w:szCs w:val="24"/>
              </w:rPr>
            </w:pPr>
            <w:r w:rsidRPr="002A3749">
              <w:rPr>
                <w:rFonts w:eastAsia="Arial Unicode MS" w:cs="Arial"/>
                <w:szCs w:val="24"/>
              </w:rPr>
              <w:t>Demonstrate commitment to good data quality within all areas of work</w:t>
            </w:r>
            <w:r>
              <w:rPr>
                <w:rFonts w:eastAsia="Arial Unicode MS" w:cs="Arial"/>
                <w:szCs w:val="24"/>
              </w:rPr>
              <w:t>.</w:t>
            </w:r>
          </w:p>
        </w:tc>
        <w:tc>
          <w:tcPr>
            <w:tcW w:w="1418" w:type="dxa"/>
          </w:tcPr>
          <w:p w14:paraId="2C21E21E" w14:textId="4B1D917D" w:rsidR="000E3CB9" w:rsidRPr="002A3749" w:rsidRDefault="000E3CB9" w:rsidP="000E3CB9">
            <w:pPr>
              <w:rPr>
                <w:szCs w:val="24"/>
              </w:rPr>
            </w:pPr>
            <w:r w:rsidRPr="002A3749">
              <w:rPr>
                <w:rFonts w:eastAsia="Arial Unicode MS" w:cs="Arial"/>
                <w:szCs w:val="24"/>
              </w:rPr>
              <w:t>Essential</w:t>
            </w:r>
            <w:r>
              <w:rPr>
                <w:rFonts w:eastAsia="Arial Unicode MS" w:cs="Arial"/>
                <w:szCs w:val="24"/>
              </w:rPr>
              <w:t>.</w:t>
            </w:r>
          </w:p>
        </w:tc>
        <w:tc>
          <w:tcPr>
            <w:tcW w:w="1559" w:type="dxa"/>
          </w:tcPr>
          <w:p w14:paraId="2AEC58AA" w14:textId="48634CBD" w:rsidR="000E3CB9" w:rsidRPr="002A3749" w:rsidRDefault="000E3CB9" w:rsidP="000E3CB9">
            <w:pPr>
              <w:rPr>
                <w:szCs w:val="24"/>
              </w:rPr>
            </w:pPr>
            <w:r w:rsidRPr="002A3749">
              <w:rPr>
                <w:rFonts w:cs="Arial"/>
                <w:szCs w:val="24"/>
              </w:rPr>
              <w:t>Selection Process only</w:t>
            </w:r>
            <w:r>
              <w:rPr>
                <w:rFonts w:cs="Arial"/>
                <w:szCs w:val="24"/>
              </w:rPr>
              <w:t>.</w:t>
            </w:r>
          </w:p>
        </w:tc>
      </w:tr>
      <w:tr w:rsidR="00A37250" w14:paraId="26C1C3FE" w14:textId="77777777" w:rsidTr="00EA76FB">
        <w:tc>
          <w:tcPr>
            <w:tcW w:w="642" w:type="dxa"/>
          </w:tcPr>
          <w:p w14:paraId="7627314F" w14:textId="77777777" w:rsidR="00A37250" w:rsidRDefault="00A37250" w:rsidP="00A37250">
            <w:pPr>
              <w:pStyle w:val="Numbered"/>
            </w:pPr>
          </w:p>
        </w:tc>
        <w:tc>
          <w:tcPr>
            <w:tcW w:w="6157" w:type="dxa"/>
          </w:tcPr>
          <w:p w14:paraId="589B9344" w14:textId="1E0628E2" w:rsidR="00A37250" w:rsidRPr="002A3749" w:rsidRDefault="00A37250" w:rsidP="00A37250">
            <w:pPr>
              <w:rPr>
                <w:rFonts w:eastAsia="Arial Unicode MS" w:cs="Arial"/>
                <w:szCs w:val="24"/>
              </w:rPr>
            </w:pPr>
            <w:r>
              <w:rPr>
                <w:rFonts w:eastAsia="Arial Unicode MS" w:cs="Arial"/>
                <w:szCs w:val="24"/>
              </w:rPr>
              <w:t>Ability to work on own initiative, prioritising workloads and meeting conflicting deadlines.</w:t>
            </w:r>
          </w:p>
        </w:tc>
        <w:tc>
          <w:tcPr>
            <w:tcW w:w="1418" w:type="dxa"/>
          </w:tcPr>
          <w:p w14:paraId="636D8360" w14:textId="6BBC310B" w:rsidR="00A37250" w:rsidRPr="002A3749" w:rsidRDefault="00A37250" w:rsidP="00A37250">
            <w:pPr>
              <w:rPr>
                <w:rFonts w:eastAsia="Arial Unicode MS" w:cs="Arial"/>
                <w:szCs w:val="24"/>
              </w:rPr>
            </w:pPr>
            <w:r w:rsidRPr="00EA76FB">
              <w:rPr>
                <w:rFonts w:eastAsia="Arial Unicode MS" w:cs="Arial"/>
                <w:szCs w:val="24"/>
              </w:rPr>
              <w:t>Essential.</w:t>
            </w:r>
          </w:p>
        </w:tc>
        <w:tc>
          <w:tcPr>
            <w:tcW w:w="1559" w:type="dxa"/>
          </w:tcPr>
          <w:p w14:paraId="7B55D463" w14:textId="2DB26869" w:rsidR="00A37250" w:rsidRPr="002A3749" w:rsidRDefault="00A37250" w:rsidP="00A37250">
            <w:pPr>
              <w:rPr>
                <w:rFonts w:cs="Arial"/>
                <w:szCs w:val="24"/>
              </w:rPr>
            </w:pPr>
            <w:r w:rsidRPr="00EA76FB">
              <w:rPr>
                <w:rFonts w:eastAsia="Arial Unicode MS" w:cs="Arial"/>
                <w:szCs w:val="24"/>
              </w:rPr>
              <w:t xml:space="preserve">Application &amp; </w:t>
            </w:r>
            <w:r w:rsidRPr="00EA76FB">
              <w:rPr>
                <w:rFonts w:cs="Arial"/>
                <w:szCs w:val="24"/>
              </w:rPr>
              <w:t>Selection Process.</w:t>
            </w:r>
          </w:p>
        </w:tc>
      </w:tr>
      <w:tr w:rsidR="00D608FF" w14:paraId="0514BEDB" w14:textId="77777777" w:rsidTr="00EA76FB">
        <w:tc>
          <w:tcPr>
            <w:tcW w:w="642" w:type="dxa"/>
          </w:tcPr>
          <w:p w14:paraId="269B8711" w14:textId="77777777" w:rsidR="00D608FF" w:rsidRDefault="00D608FF" w:rsidP="00D608FF">
            <w:pPr>
              <w:pStyle w:val="Numbered"/>
            </w:pPr>
          </w:p>
        </w:tc>
        <w:tc>
          <w:tcPr>
            <w:tcW w:w="6157" w:type="dxa"/>
          </w:tcPr>
          <w:p w14:paraId="37997057" w14:textId="395B7EE3" w:rsidR="00D608FF" w:rsidRDefault="00D608FF" w:rsidP="00D608FF">
            <w:pPr>
              <w:rPr>
                <w:rFonts w:eastAsia="Arial Unicode MS" w:cs="Arial"/>
                <w:szCs w:val="24"/>
              </w:rPr>
            </w:pPr>
            <w:r>
              <w:rPr>
                <w:rFonts w:eastAsia="Arial Unicode MS" w:cs="Arial"/>
                <w:szCs w:val="24"/>
              </w:rPr>
              <w:t>Ability to show sensitivity and use discretion when necessary.</w:t>
            </w:r>
          </w:p>
        </w:tc>
        <w:tc>
          <w:tcPr>
            <w:tcW w:w="1418" w:type="dxa"/>
          </w:tcPr>
          <w:p w14:paraId="1477994B" w14:textId="6856C350" w:rsidR="00D608FF" w:rsidRPr="00EA76FB" w:rsidRDefault="00D608FF" w:rsidP="00D608FF">
            <w:pPr>
              <w:rPr>
                <w:rFonts w:eastAsia="Arial Unicode MS" w:cs="Arial"/>
                <w:szCs w:val="24"/>
              </w:rPr>
            </w:pPr>
            <w:r w:rsidRPr="00EA76FB">
              <w:rPr>
                <w:rFonts w:eastAsia="Arial Unicode MS" w:cs="Arial"/>
                <w:szCs w:val="24"/>
              </w:rPr>
              <w:t>Essential.</w:t>
            </w:r>
          </w:p>
        </w:tc>
        <w:tc>
          <w:tcPr>
            <w:tcW w:w="1559" w:type="dxa"/>
          </w:tcPr>
          <w:p w14:paraId="4B408400" w14:textId="638FCA39" w:rsidR="00D608FF" w:rsidRPr="00EA76FB" w:rsidRDefault="00D608FF" w:rsidP="00D608FF">
            <w:pPr>
              <w:rPr>
                <w:rFonts w:eastAsia="Arial Unicode MS" w:cs="Arial"/>
                <w:szCs w:val="24"/>
              </w:rPr>
            </w:pPr>
            <w:r w:rsidRPr="00EA76FB">
              <w:rPr>
                <w:rFonts w:eastAsia="Arial Unicode MS" w:cs="Arial"/>
                <w:szCs w:val="24"/>
              </w:rPr>
              <w:t xml:space="preserve">Application &amp; </w:t>
            </w:r>
            <w:r w:rsidRPr="00EA76FB">
              <w:rPr>
                <w:rFonts w:cs="Arial"/>
                <w:szCs w:val="24"/>
              </w:rPr>
              <w:t>Selection Process.</w:t>
            </w:r>
          </w:p>
        </w:tc>
      </w:tr>
      <w:tr w:rsidR="00D608FF" w14:paraId="2E3674B9" w14:textId="77777777" w:rsidTr="00EA76FB">
        <w:tc>
          <w:tcPr>
            <w:tcW w:w="642" w:type="dxa"/>
          </w:tcPr>
          <w:p w14:paraId="449CC69B" w14:textId="0EFEC50E" w:rsidR="00D608FF" w:rsidRDefault="00D608FF" w:rsidP="00D608FF">
            <w:pPr>
              <w:pStyle w:val="Numbered"/>
            </w:pPr>
          </w:p>
        </w:tc>
        <w:tc>
          <w:tcPr>
            <w:tcW w:w="6157" w:type="dxa"/>
          </w:tcPr>
          <w:p w14:paraId="4D7C018C" w14:textId="5CADF8F6" w:rsidR="00D608FF" w:rsidRPr="002A3749" w:rsidRDefault="00D608FF" w:rsidP="00D608FF">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2A3749">
              <w:rPr>
                <w:rFonts w:cs="Arial"/>
                <w:b/>
                <w:bCs/>
                <w:szCs w:val="24"/>
              </w:rPr>
              <w:t>.</w:t>
            </w:r>
          </w:p>
        </w:tc>
        <w:tc>
          <w:tcPr>
            <w:tcW w:w="1418" w:type="dxa"/>
          </w:tcPr>
          <w:p w14:paraId="29543E83" w14:textId="345B633D" w:rsidR="00D608FF" w:rsidRPr="002A3749" w:rsidRDefault="00D608FF" w:rsidP="00D608FF">
            <w:pPr>
              <w:rPr>
                <w:szCs w:val="24"/>
              </w:rPr>
            </w:pPr>
            <w:r w:rsidRPr="002A3749">
              <w:rPr>
                <w:rFonts w:eastAsia="Arial Unicode MS" w:cs="Arial"/>
                <w:szCs w:val="24"/>
              </w:rPr>
              <w:t>Essential</w:t>
            </w:r>
            <w:r>
              <w:rPr>
                <w:rFonts w:eastAsia="Arial Unicode MS" w:cs="Arial"/>
                <w:szCs w:val="24"/>
              </w:rPr>
              <w:t>.</w:t>
            </w:r>
          </w:p>
        </w:tc>
        <w:tc>
          <w:tcPr>
            <w:tcW w:w="1559" w:type="dxa"/>
          </w:tcPr>
          <w:p w14:paraId="1FEEFB96" w14:textId="30FAEC9C" w:rsidR="00D608FF" w:rsidRPr="002A3749" w:rsidRDefault="00D608FF" w:rsidP="00D608FF">
            <w:pPr>
              <w:rPr>
                <w:szCs w:val="24"/>
              </w:rPr>
            </w:pPr>
            <w:r w:rsidRPr="002A3749">
              <w:rPr>
                <w:rFonts w:cs="Arial"/>
                <w:szCs w:val="24"/>
              </w:rPr>
              <w:t>Selection Process only</w:t>
            </w:r>
            <w:r>
              <w:rPr>
                <w:rFonts w:cs="Arial"/>
                <w:szCs w:val="24"/>
              </w:rPr>
              <w:t>.</w:t>
            </w:r>
          </w:p>
        </w:tc>
      </w:tr>
      <w:tr w:rsidR="00767B10" w14:paraId="13AF0FF0" w14:textId="77777777" w:rsidTr="00EA76FB">
        <w:tc>
          <w:tcPr>
            <w:tcW w:w="642" w:type="dxa"/>
          </w:tcPr>
          <w:p w14:paraId="1D596945" w14:textId="77777777" w:rsidR="00767B10" w:rsidRDefault="00767B10" w:rsidP="00767B10">
            <w:pPr>
              <w:pStyle w:val="Numbered"/>
            </w:pPr>
          </w:p>
        </w:tc>
        <w:tc>
          <w:tcPr>
            <w:tcW w:w="6157" w:type="dxa"/>
          </w:tcPr>
          <w:p w14:paraId="0A283ADC" w14:textId="4616010D" w:rsidR="00767B10" w:rsidRPr="002A3749" w:rsidRDefault="00767B10" w:rsidP="00767B10">
            <w:pPr>
              <w:rPr>
                <w:rFonts w:eastAsia="Arial Unicode MS" w:cs="Arial"/>
                <w:szCs w:val="24"/>
              </w:rPr>
            </w:pPr>
            <w:r>
              <w:rPr>
                <w:rFonts w:eastAsia="Arial Unicode MS" w:cs="Arial"/>
                <w:szCs w:val="24"/>
              </w:rPr>
              <w:t>Ability to motivate and encourage teamwork in line with organisational objectives.</w:t>
            </w:r>
          </w:p>
        </w:tc>
        <w:tc>
          <w:tcPr>
            <w:tcW w:w="1418" w:type="dxa"/>
          </w:tcPr>
          <w:p w14:paraId="4466C5A4" w14:textId="68DD809F" w:rsidR="00767B10" w:rsidRPr="002A3749" w:rsidRDefault="00767B10" w:rsidP="00767B10">
            <w:pPr>
              <w:rPr>
                <w:rFonts w:eastAsia="Arial Unicode MS" w:cs="Arial"/>
                <w:szCs w:val="24"/>
              </w:rPr>
            </w:pPr>
            <w:r w:rsidRPr="00EA76FB">
              <w:rPr>
                <w:rFonts w:eastAsia="Arial Unicode MS" w:cs="Arial"/>
                <w:szCs w:val="24"/>
              </w:rPr>
              <w:t>Essential.</w:t>
            </w:r>
          </w:p>
        </w:tc>
        <w:tc>
          <w:tcPr>
            <w:tcW w:w="1559" w:type="dxa"/>
          </w:tcPr>
          <w:p w14:paraId="35B8F580" w14:textId="149C4834" w:rsidR="00767B10" w:rsidRPr="002A3749" w:rsidRDefault="00767B10" w:rsidP="00767B10">
            <w:pPr>
              <w:rPr>
                <w:rFonts w:cs="Arial"/>
                <w:szCs w:val="24"/>
              </w:rPr>
            </w:pPr>
            <w:r w:rsidRPr="00EA76FB">
              <w:rPr>
                <w:rFonts w:eastAsia="Arial Unicode MS" w:cs="Arial"/>
                <w:szCs w:val="24"/>
              </w:rPr>
              <w:t xml:space="preserve">Application &amp; </w:t>
            </w:r>
            <w:r w:rsidRPr="00EA76FB">
              <w:rPr>
                <w:rFonts w:cs="Arial"/>
                <w:szCs w:val="24"/>
              </w:rPr>
              <w:t>Selection Process.</w:t>
            </w:r>
          </w:p>
        </w:tc>
      </w:tr>
      <w:tr w:rsidR="00F72024" w14:paraId="344444B3" w14:textId="77777777" w:rsidTr="00EA76FB">
        <w:tc>
          <w:tcPr>
            <w:tcW w:w="642" w:type="dxa"/>
          </w:tcPr>
          <w:p w14:paraId="7F3CA0BD" w14:textId="77777777" w:rsidR="00F72024" w:rsidRDefault="00F72024" w:rsidP="00F72024">
            <w:pPr>
              <w:pStyle w:val="Numbered"/>
            </w:pPr>
          </w:p>
        </w:tc>
        <w:tc>
          <w:tcPr>
            <w:tcW w:w="6157" w:type="dxa"/>
          </w:tcPr>
          <w:p w14:paraId="53EF6227" w14:textId="44C13686" w:rsidR="00F72024" w:rsidRDefault="00F72024" w:rsidP="00F72024">
            <w:pPr>
              <w:rPr>
                <w:rFonts w:eastAsia="Arial Unicode MS" w:cs="Arial"/>
                <w:szCs w:val="24"/>
              </w:rPr>
            </w:pPr>
            <w:r>
              <w:rPr>
                <w:rFonts w:eastAsia="Arial Unicode MS" w:cs="Arial"/>
                <w:szCs w:val="24"/>
              </w:rPr>
              <w:t xml:space="preserve">Commitment to providing a </w:t>
            </w:r>
            <w:proofErr w:type="gramStart"/>
            <w:r>
              <w:rPr>
                <w:rFonts w:eastAsia="Arial Unicode MS" w:cs="Arial"/>
                <w:szCs w:val="24"/>
              </w:rPr>
              <w:t>high quality</w:t>
            </w:r>
            <w:proofErr w:type="gramEnd"/>
            <w:r>
              <w:rPr>
                <w:rFonts w:eastAsia="Arial Unicode MS" w:cs="Arial"/>
                <w:szCs w:val="24"/>
              </w:rPr>
              <w:t xml:space="preserve"> standard of service within the Authority and to the community. </w:t>
            </w:r>
          </w:p>
        </w:tc>
        <w:tc>
          <w:tcPr>
            <w:tcW w:w="1418" w:type="dxa"/>
          </w:tcPr>
          <w:p w14:paraId="219556CD" w14:textId="1110A39B" w:rsidR="00F72024" w:rsidRPr="00EA76FB" w:rsidRDefault="00F72024" w:rsidP="00F72024">
            <w:pPr>
              <w:rPr>
                <w:rFonts w:eastAsia="Arial Unicode MS" w:cs="Arial"/>
                <w:szCs w:val="24"/>
              </w:rPr>
            </w:pPr>
            <w:r w:rsidRPr="00EA76FB">
              <w:rPr>
                <w:rFonts w:eastAsia="Arial Unicode MS" w:cs="Arial"/>
                <w:szCs w:val="24"/>
              </w:rPr>
              <w:t>Essential.</w:t>
            </w:r>
          </w:p>
        </w:tc>
        <w:tc>
          <w:tcPr>
            <w:tcW w:w="1559" w:type="dxa"/>
          </w:tcPr>
          <w:p w14:paraId="792FA7C6" w14:textId="46612289" w:rsidR="00F72024" w:rsidRPr="00EA76FB" w:rsidRDefault="00F72024" w:rsidP="00F72024">
            <w:pPr>
              <w:rPr>
                <w:rFonts w:eastAsia="Arial Unicode MS" w:cs="Arial"/>
                <w:szCs w:val="24"/>
              </w:rPr>
            </w:pPr>
            <w:r w:rsidRPr="00EA76FB">
              <w:rPr>
                <w:rFonts w:eastAsia="Arial Unicode MS" w:cs="Arial"/>
                <w:szCs w:val="24"/>
              </w:rPr>
              <w:t xml:space="preserve">Application &amp; </w:t>
            </w:r>
            <w:r w:rsidRPr="00EA76FB">
              <w:rPr>
                <w:rFonts w:cs="Arial"/>
                <w:szCs w:val="24"/>
              </w:rPr>
              <w:t>Selection Process.</w:t>
            </w:r>
          </w:p>
        </w:tc>
      </w:tr>
    </w:tbl>
    <w:p w14:paraId="6E54AE45" w14:textId="77777777" w:rsidR="00B66EAE" w:rsidRDefault="00B66EAE" w:rsidP="0037695C"/>
    <w:p w14:paraId="0F4E4B4F" w14:textId="424B0A78" w:rsidR="00230F93" w:rsidRDefault="000D6D51" w:rsidP="0037695C">
      <w:pPr>
        <w:rPr>
          <w:color w:val="FF0000"/>
        </w:rPr>
      </w:pPr>
      <w:r>
        <w:t>Job Des</w:t>
      </w:r>
      <w:r w:rsidR="00321954">
        <w:t xml:space="preserve">cription last updated: </w:t>
      </w:r>
      <w:r w:rsidR="00F72024">
        <w:rPr>
          <w:b/>
          <w:bCs/>
        </w:rPr>
        <w:t>December 2025.</w:t>
      </w:r>
    </w:p>
    <w:p w14:paraId="6B11B16D" w14:textId="3382E6FF" w:rsidR="000D367F" w:rsidRPr="00456B67" w:rsidRDefault="000D367F" w:rsidP="00456B67">
      <w:pPr>
        <w:spacing w:after="160" w:line="259" w:lineRule="auto"/>
        <w:rPr>
          <w:color w:val="FF0000"/>
        </w:rPr>
      </w:pPr>
    </w:p>
    <w:sectPr w:rsidR="000D367F" w:rsidRPr="00456B67"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7154" w14:textId="77777777" w:rsidR="00785692" w:rsidRDefault="00785692" w:rsidP="00E8466A">
      <w:pPr>
        <w:spacing w:after="0" w:line="240" w:lineRule="auto"/>
      </w:pPr>
      <w:r>
        <w:separator/>
      </w:r>
    </w:p>
  </w:endnote>
  <w:endnote w:type="continuationSeparator" w:id="0">
    <w:p w14:paraId="20036BA5" w14:textId="77777777" w:rsidR="00785692" w:rsidRDefault="00785692" w:rsidP="00E8466A">
      <w:pPr>
        <w:spacing w:after="0" w:line="240" w:lineRule="auto"/>
      </w:pPr>
      <w:r>
        <w:continuationSeparator/>
      </w:r>
    </w:p>
  </w:endnote>
  <w:endnote w:type="continuationNotice" w:id="1">
    <w:p w14:paraId="04468E66" w14:textId="77777777" w:rsidR="00785692" w:rsidRDefault="00785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57E9" w14:textId="77777777" w:rsidR="00785692" w:rsidRDefault="00785692" w:rsidP="00E8466A">
      <w:pPr>
        <w:spacing w:after="0" w:line="240" w:lineRule="auto"/>
      </w:pPr>
      <w:r>
        <w:separator/>
      </w:r>
    </w:p>
  </w:footnote>
  <w:footnote w:type="continuationSeparator" w:id="0">
    <w:p w14:paraId="7DB295FD" w14:textId="77777777" w:rsidR="00785692" w:rsidRDefault="00785692" w:rsidP="00E8466A">
      <w:pPr>
        <w:spacing w:after="0" w:line="240" w:lineRule="auto"/>
      </w:pPr>
      <w:r>
        <w:continuationSeparator/>
      </w:r>
    </w:p>
  </w:footnote>
  <w:footnote w:type="continuationNotice" w:id="1">
    <w:p w14:paraId="3CFD6675" w14:textId="77777777" w:rsidR="00785692" w:rsidRDefault="00785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21CAD"/>
    <w:rsid w:val="000305FC"/>
    <w:rsid w:val="000308A6"/>
    <w:rsid w:val="00042CF1"/>
    <w:rsid w:val="000502A6"/>
    <w:rsid w:val="00053005"/>
    <w:rsid w:val="00057439"/>
    <w:rsid w:val="00063520"/>
    <w:rsid w:val="00065741"/>
    <w:rsid w:val="0007246F"/>
    <w:rsid w:val="00076982"/>
    <w:rsid w:val="0008374D"/>
    <w:rsid w:val="000957B1"/>
    <w:rsid w:val="000A1E71"/>
    <w:rsid w:val="000A6910"/>
    <w:rsid w:val="000C1B71"/>
    <w:rsid w:val="000C6CDF"/>
    <w:rsid w:val="000D367F"/>
    <w:rsid w:val="000D4625"/>
    <w:rsid w:val="000D6D51"/>
    <w:rsid w:val="000E2403"/>
    <w:rsid w:val="000E3CB9"/>
    <w:rsid w:val="000E6D7A"/>
    <w:rsid w:val="00101EF4"/>
    <w:rsid w:val="001333DE"/>
    <w:rsid w:val="00142886"/>
    <w:rsid w:val="00143369"/>
    <w:rsid w:val="0015101B"/>
    <w:rsid w:val="001670A7"/>
    <w:rsid w:val="00175C3A"/>
    <w:rsid w:val="001B2518"/>
    <w:rsid w:val="001B61AE"/>
    <w:rsid w:val="001C4AB2"/>
    <w:rsid w:val="001D79C4"/>
    <w:rsid w:val="00202E06"/>
    <w:rsid w:val="00204F06"/>
    <w:rsid w:val="00210A4D"/>
    <w:rsid w:val="00210E56"/>
    <w:rsid w:val="00221C3B"/>
    <w:rsid w:val="00230F93"/>
    <w:rsid w:val="002375A3"/>
    <w:rsid w:val="00255EC8"/>
    <w:rsid w:val="0028238A"/>
    <w:rsid w:val="0029691E"/>
    <w:rsid w:val="002A3749"/>
    <w:rsid w:val="002B62C3"/>
    <w:rsid w:val="00301BB5"/>
    <w:rsid w:val="00321954"/>
    <w:rsid w:val="00340B91"/>
    <w:rsid w:val="00342343"/>
    <w:rsid w:val="00355E12"/>
    <w:rsid w:val="003573A9"/>
    <w:rsid w:val="003623CC"/>
    <w:rsid w:val="00370A5A"/>
    <w:rsid w:val="00376892"/>
    <w:rsid w:val="0037695C"/>
    <w:rsid w:val="00386C0C"/>
    <w:rsid w:val="003D6B3E"/>
    <w:rsid w:val="003E6944"/>
    <w:rsid w:val="00444A1E"/>
    <w:rsid w:val="00456B67"/>
    <w:rsid w:val="00460122"/>
    <w:rsid w:val="00461C27"/>
    <w:rsid w:val="00463B12"/>
    <w:rsid w:val="00464530"/>
    <w:rsid w:val="004733D9"/>
    <w:rsid w:val="00484608"/>
    <w:rsid w:val="004A3AB8"/>
    <w:rsid w:val="004E452D"/>
    <w:rsid w:val="004E7EAD"/>
    <w:rsid w:val="0051016D"/>
    <w:rsid w:val="005350AE"/>
    <w:rsid w:val="00544167"/>
    <w:rsid w:val="00555FB1"/>
    <w:rsid w:val="00574689"/>
    <w:rsid w:val="005A2F42"/>
    <w:rsid w:val="005A68FB"/>
    <w:rsid w:val="005C6E9D"/>
    <w:rsid w:val="005C7616"/>
    <w:rsid w:val="005D64A8"/>
    <w:rsid w:val="005E3269"/>
    <w:rsid w:val="00603DA7"/>
    <w:rsid w:val="006050C4"/>
    <w:rsid w:val="006105BC"/>
    <w:rsid w:val="00610FFB"/>
    <w:rsid w:val="00611CB1"/>
    <w:rsid w:val="00630DCA"/>
    <w:rsid w:val="006808C4"/>
    <w:rsid w:val="00693002"/>
    <w:rsid w:val="00694BDB"/>
    <w:rsid w:val="006C0CCA"/>
    <w:rsid w:val="006D00D7"/>
    <w:rsid w:val="0070263F"/>
    <w:rsid w:val="00720231"/>
    <w:rsid w:val="0072659E"/>
    <w:rsid w:val="00732F3B"/>
    <w:rsid w:val="00767B10"/>
    <w:rsid w:val="00774721"/>
    <w:rsid w:val="00774727"/>
    <w:rsid w:val="00775A7B"/>
    <w:rsid w:val="00785692"/>
    <w:rsid w:val="0078713A"/>
    <w:rsid w:val="007A4C67"/>
    <w:rsid w:val="007B4EC4"/>
    <w:rsid w:val="007D79B1"/>
    <w:rsid w:val="007E1828"/>
    <w:rsid w:val="007E494C"/>
    <w:rsid w:val="007F189E"/>
    <w:rsid w:val="00807EA0"/>
    <w:rsid w:val="0081344E"/>
    <w:rsid w:val="00826D19"/>
    <w:rsid w:val="00843D1F"/>
    <w:rsid w:val="00863416"/>
    <w:rsid w:val="00863C56"/>
    <w:rsid w:val="00873EC0"/>
    <w:rsid w:val="00894491"/>
    <w:rsid w:val="00895B54"/>
    <w:rsid w:val="00897AD7"/>
    <w:rsid w:val="008B29EE"/>
    <w:rsid w:val="008E0EEF"/>
    <w:rsid w:val="008F3730"/>
    <w:rsid w:val="00901A91"/>
    <w:rsid w:val="00904C48"/>
    <w:rsid w:val="0091601E"/>
    <w:rsid w:val="00940CE6"/>
    <w:rsid w:val="009412A6"/>
    <w:rsid w:val="00945BDF"/>
    <w:rsid w:val="009561AB"/>
    <w:rsid w:val="00963AE6"/>
    <w:rsid w:val="00965D05"/>
    <w:rsid w:val="009775C0"/>
    <w:rsid w:val="009A2CFC"/>
    <w:rsid w:val="009B6A9E"/>
    <w:rsid w:val="009C7785"/>
    <w:rsid w:val="009D1406"/>
    <w:rsid w:val="009D2FFC"/>
    <w:rsid w:val="009E0B37"/>
    <w:rsid w:val="00A00264"/>
    <w:rsid w:val="00A04AD4"/>
    <w:rsid w:val="00A076B5"/>
    <w:rsid w:val="00A33E19"/>
    <w:rsid w:val="00A37250"/>
    <w:rsid w:val="00A50934"/>
    <w:rsid w:val="00A621D6"/>
    <w:rsid w:val="00AA7FB7"/>
    <w:rsid w:val="00AD08F8"/>
    <w:rsid w:val="00AD3980"/>
    <w:rsid w:val="00AD7889"/>
    <w:rsid w:val="00AE1288"/>
    <w:rsid w:val="00AE61BA"/>
    <w:rsid w:val="00AE7C3A"/>
    <w:rsid w:val="00AF1581"/>
    <w:rsid w:val="00AF29CC"/>
    <w:rsid w:val="00B06A6C"/>
    <w:rsid w:val="00B13199"/>
    <w:rsid w:val="00B21087"/>
    <w:rsid w:val="00B566B5"/>
    <w:rsid w:val="00B66EAE"/>
    <w:rsid w:val="00B76E8D"/>
    <w:rsid w:val="00B83CFE"/>
    <w:rsid w:val="00B9153C"/>
    <w:rsid w:val="00BA1048"/>
    <w:rsid w:val="00BB7611"/>
    <w:rsid w:val="00BC4CA9"/>
    <w:rsid w:val="00BC4DCB"/>
    <w:rsid w:val="00BD0524"/>
    <w:rsid w:val="00BD675C"/>
    <w:rsid w:val="00BD7833"/>
    <w:rsid w:val="00BE197D"/>
    <w:rsid w:val="00C01079"/>
    <w:rsid w:val="00C07151"/>
    <w:rsid w:val="00C444C0"/>
    <w:rsid w:val="00C53D7C"/>
    <w:rsid w:val="00C65C10"/>
    <w:rsid w:val="00C74947"/>
    <w:rsid w:val="00C77D06"/>
    <w:rsid w:val="00C82F1B"/>
    <w:rsid w:val="00C87691"/>
    <w:rsid w:val="00C901CB"/>
    <w:rsid w:val="00CA5B5A"/>
    <w:rsid w:val="00CA5EA8"/>
    <w:rsid w:val="00CA7398"/>
    <w:rsid w:val="00CA773A"/>
    <w:rsid w:val="00CD634F"/>
    <w:rsid w:val="00CE2702"/>
    <w:rsid w:val="00CF0965"/>
    <w:rsid w:val="00D12309"/>
    <w:rsid w:val="00D14D39"/>
    <w:rsid w:val="00D20743"/>
    <w:rsid w:val="00D50952"/>
    <w:rsid w:val="00D55F29"/>
    <w:rsid w:val="00D608FF"/>
    <w:rsid w:val="00DA1CCA"/>
    <w:rsid w:val="00DA334B"/>
    <w:rsid w:val="00DA34EB"/>
    <w:rsid w:val="00DC24B9"/>
    <w:rsid w:val="00DC2F5A"/>
    <w:rsid w:val="00DE25A9"/>
    <w:rsid w:val="00E21C4F"/>
    <w:rsid w:val="00E3245D"/>
    <w:rsid w:val="00E42CB8"/>
    <w:rsid w:val="00E53B38"/>
    <w:rsid w:val="00E5511A"/>
    <w:rsid w:val="00E65338"/>
    <w:rsid w:val="00E66912"/>
    <w:rsid w:val="00E66ABF"/>
    <w:rsid w:val="00E82187"/>
    <w:rsid w:val="00E82BD4"/>
    <w:rsid w:val="00E8466A"/>
    <w:rsid w:val="00EA6EFD"/>
    <w:rsid w:val="00EA76FB"/>
    <w:rsid w:val="00EC4721"/>
    <w:rsid w:val="00ED0BFE"/>
    <w:rsid w:val="00F202D1"/>
    <w:rsid w:val="00F21076"/>
    <w:rsid w:val="00F26445"/>
    <w:rsid w:val="00F307BD"/>
    <w:rsid w:val="00F429A1"/>
    <w:rsid w:val="00F50821"/>
    <w:rsid w:val="00F72024"/>
    <w:rsid w:val="00F75660"/>
    <w:rsid w:val="00F7689C"/>
    <w:rsid w:val="00F8073F"/>
    <w:rsid w:val="00FA517D"/>
    <w:rsid w:val="00FB7868"/>
    <w:rsid w:val="00FD0200"/>
    <w:rsid w:val="00FD16BF"/>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rules v:ext="edit">
        <o:r id="V:Rule1" type="connector" idref="#_s2053">
          <o:proxy start="" idref="#_s2055" connectloc="0"/>
          <o:proxy end="" idref="#_s2054" connectloc="2"/>
        </o:r>
        <o:r id="V:Rule2" type="connector" idref="#_x0000_s2057">
          <o:proxy start="" idref="#_s2054" connectloc="3"/>
        </o:r>
        <o:r id="V:Rule3" type="connector" idref="#_s2052">
          <o:proxy start="" idref="#_s2056" connectloc="3"/>
          <o:proxy end="" idref="#_s2055" connectloc="2"/>
        </o:r>
      </o:rules>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U4VZSK3Q3Z65-1654811717-99898</_dlc_DocId>
    <_dlc_DocIdUrl xmlns="64325d95-35ba-46ca-aaac-778957f5ebb0">
      <Url>https://westyorkshirefire.sharepoint.com/teams/HR/_layouts/15/DocIdRedir.aspx?ID=U4VZSK3Q3Z65-1654811717-99898</Url>
      <Description>U4VZSK3Q3Z65-1654811717-99898</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A5E5B39A-86D8-49E8-BF9E-C0C75C516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52</TotalTime>
  <Pages>6</Pages>
  <Words>1458</Words>
  <Characters>7471</Characters>
  <Application>Microsoft Office Word</Application>
  <DocSecurity>0</DocSecurity>
  <Lines>124</Lines>
  <Paragraphs>51</Paragraphs>
  <ScaleCrop>false</ScaleCrop>
  <Company>West Yorkshire Fire and Rescue</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69</cp:revision>
  <dcterms:created xsi:type="dcterms:W3CDTF">2025-12-11T10:24:00Z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526a5e45-d9b4-4666-8605-87a117064818</vt:lpwstr>
  </property>
  <property fmtid="{D5CDD505-2E9C-101B-9397-08002B2CF9AE}" pid="13" name="JobDescriptions">
    <vt:lpwstr>1020;#JobDescriptions|8bb9be32-31c0-40dc-91dc-cae3788c5e0a</vt:lpwstr>
  </property>
</Properties>
</file>