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4F301783" w14:textId="37F5A66D" w:rsidR="00F75660" w:rsidRDefault="00202E06" w:rsidP="005D64A8">
      <w:pPr>
        <w:pStyle w:val="Title"/>
      </w:pPr>
      <w:r>
        <w:t>West Yorkshire Fire &amp; Rescue Service</w:t>
      </w:r>
    </w:p>
    <w:p w14:paraId="39BABB10" w14:textId="13018A00" w:rsidR="00202E06" w:rsidRDefault="00202E06" w:rsidP="005D64A8">
      <w:pPr>
        <w:pStyle w:val="Subtitle"/>
      </w:pPr>
      <w:r>
        <w:t>Job Description</w:t>
      </w:r>
    </w:p>
    <w:p w14:paraId="524AEBBE" w14:textId="0F51FF5E" w:rsidR="00202E06" w:rsidRPr="00CD634F" w:rsidRDefault="005D64A8" w:rsidP="005D64A8">
      <w:pPr>
        <w:tabs>
          <w:tab w:val="left" w:pos="2268"/>
        </w:tabs>
        <w:rPr>
          <w:b/>
          <w:bCs/>
        </w:rPr>
      </w:pPr>
      <w:r w:rsidRPr="00CD634F">
        <w:rPr>
          <w:b/>
          <w:bCs/>
        </w:rPr>
        <w:t>Post Title</w:t>
      </w:r>
      <w:r w:rsidR="00202E06" w:rsidRPr="00CD634F">
        <w:rPr>
          <w:b/>
          <w:bCs/>
        </w:rPr>
        <w:t>:</w:t>
      </w:r>
      <w:r w:rsidR="00CD634F" w:rsidRPr="00CD634F">
        <w:rPr>
          <w:b/>
          <w:bCs/>
        </w:rPr>
        <w:tab/>
      </w:r>
      <w:r w:rsidR="00B4706D">
        <w:rPr>
          <w:b/>
          <w:bCs/>
        </w:rPr>
        <w:t>Corporate Services Assistant</w:t>
      </w:r>
      <w:r w:rsidR="004A475C">
        <w:rPr>
          <w:b/>
          <w:bCs/>
        </w:rPr>
        <w:t>.</w:t>
      </w:r>
    </w:p>
    <w:p w14:paraId="4D966EAC" w14:textId="3195DC2F" w:rsidR="00CD634F" w:rsidRPr="00CD634F" w:rsidRDefault="005D64A8" w:rsidP="005D64A8">
      <w:pPr>
        <w:tabs>
          <w:tab w:val="left" w:pos="2268"/>
        </w:tabs>
        <w:rPr>
          <w:b/>
          <w:bCs/>
        </w:rPr>
      </w:pPr>
      <w:r w:rsidRPr="00CD634F">
        <w:rPr>
          <w:b/>
          <w:bCs/>
        </w:rPr>
        <w:t>Grade</w:t>
      </w:r>
      <w:r w:rsidR="00CD634F" w:rsidRPr="00CD634F">
        <w:rPr>
          <w:b/>
          <w:bCs/>
        </w:rPr>
        <w:t>:</w:t>
      </w:r>
      <w:r w:rsidR="00CD634F" w:rsidRPr="00CD634F">
        <w:rPr>
          <w:b/>
          <w:bCs/>
        </w:rPr>
        <w:tab/>
      </w:r>
      <w:r w:rsidR="00B4706D">
        <w:rPr>
          <w:b/>
          <w:bCs/>
        </w:rPr>
        <w:t>7</w:t>
      </w:r>
    </w:p>
    <w:p w14:paraId="753A735D" w14:textId="57BE7983" w:rsidR="00CD634F" w:rsidRPr="00CD634F" w:rsidRDefault="005D64A8" w:rsidP="005D64A8">
      <w:pPr>
        <w:tabs>
          <w:tab w:val="left" w:pos="2268"/>
        </w:tabs>
        <w:rPr>
          <w:b/>
          <w:bCs/>
        </w:rPr>
      </w:pPr>
      <w:r w:rsidRPr="00CD634F">
        <w:rPr>
          <w:b/>
          <w:bCs/>
        </w:rPr>
        <w:t>Responsible To</w:t>
      </w:r>
      <w:r w:rsidR="00CD634F" w:rsidRPr="00CD634F">
        <w:rPr>
          <w:b/>
          <w:bCs/>
        </w:rPr>
        <w:t>:</w:t>
      </w:r>
      <w:r w:rsidR="00CD634F" w:rsidRPr="00CD634F">
        <w:rPr>
          <w:b/>
          <w:bCs/>
        </w:rPr>
        <w:tab/>
      </w:r>
      <w:r w:rsidR="00645E35">
        <w:rPr>
          <w:b/>
          <w:bCs/>
        </w:rPr>
        <w:t>Head of Corporate Services</w:t>
      </w:r>
      <w:r w:rsidR="004A475C">
        <w:rPr>
          <w:b/>
          <w:bCs/>
        </w:rPr>
        <w:t>.</w:t>
      </w:r>
    </w:p>
    <w:p w14:paraId="1228C9CE" w14:textId="4148718E" w:rsidR="002D2612" w:rsidRDefault="005D64A8" w:rsidP="002D2612">
      <w:pPr>
        <w:ind w:left="2127" w:hanging="2160"/>
        <w:rPr>
          <w:b/>
          <w:bCs/>
        </w:rPr>
      </w:pPr>
      <w:r w:rsidRPr="00CD634F">
        <w:rPr>
          <w:b/>
          <w:bCs/>
        </w:rPr>
        <w:t>Purpose Of Post</w:t>
      </w:r>
      <w:r w:rsidR="00CD634F" w:rsidRPr="00CD634F">
        <w:rPr>
          <w:b/>
          <w:bCs/>
        </w:rPr>
        <w:t>:</w:t>
      </w:r>
      <w:r w:rsidR="00CD634F" w:rsidRPr="00CD634F">
        <w:rPr>
          <w:b/>
          <w:bCs/>
        </w:rPr>
        <w:tab/>
      </w:r>
      <w:r w:rsidR="002D2612">
        <w:rPr>
          <w:b/>
          <w:bCs/>
        </w:rPr>
        <w:t xml:space="preserve"> To assis</w:t>
      </w:r>
      <w:r w:rsidR="00E46444">
        <w:rPr>
          <w:b/>
          <w:bCs/>
        </w:rPr>
        <w:t>t</w:t>
      </w:r>
      <w:r w:rsidR="002D2612">
        <w:rPr>
          <w:b/>
          <w:bCs/>
        </w:rPr>
        <w:t xml:space="preserve"> the Head of Corporate Services</w:t>
      </w:r>
      <w:r w:rsidR="00390477">
        <w:rPr>
          <w:b/>
          <w:bCs/>
        </w:rPr>
        <w:t xml:space="preserve"> in prov</w:t>
      </w:r>
      <w:r w:rsidR="00E46444">
        <w:rPr>
          <w:b/>
          <w:bCs/>
        </w:rPr>
        <w:t>i</w:t>
      </w:r>
      <w:r w:rsidR="00390477">
        <w:rPr>
          <w:b/>
          <w:bCs/>
        </w:rPr>
        <w:t xml:space="preserve">ding </w:t>
      </w:r>
      <w:proofErr w:type="gramStart"/>
      <w:r w:rsidR="00390477">
        <w:rPr>
          <w:b/>
          <w:bCs/>
        </w:rPr>
        <w:t>an  eff</w:t>
      </w:r>
      <w:r w:rsidR="00E46444">
        <w:rPr>
          <w:b/>
          <w:bCs/>
        </w:rPr>
        <w:t>i</w:t>
      </w:r>
      <w:r w:rsidR="00390477">
        <w:rPr>
          <w:b/>
          <w:bCs/>
        </w:rPr>
        <w:t>cient</w:t>
      </w:r>
      <w:proofErr w:type="gramEnd"/>
      <w:r w:rsidR="00390477">
        <w:rPr>
          <w:b/>
          <w:bCs/>
        </w:rPr>
        <w:t xml:space="preserve"> and sustainable Corporate Service</w:t>
      </w:r>
      <w:r w:rsidR="00490D8C">
        <w:rPr>
          <w:b/>
          <w:bCs/>
        </w:rPr>
        <w:t>s</w:t>
      </w:r>
      <w:r w:rsidR="00390477">
        <w:rPr>
          <w:b/>
          <w:bCs/>
        </w:rPr>
        <w:t xml:space="preserve"> department</w:t>
      </w:r>
      <w:r w:rsidR="004A475C">
        <w:rPr>
          <w:b/>
          <w:bCs/>
        </w:rPr>
        <w:t>.</w:t>
      </w:r>
    </w:p>
    <w:p w14:paraId="78371F77" w14:textId="35E48829" w:rsidR="00CD634F" w:rsidRDefault="00CD634F" w:rsidP="005D64A8">
      <w:pPr>
        <w:pStyle w:val="Heading1"/>
      </w:pPr>
      <w:r>
        <w:t>Organisational chart</w:t>
      </w:r>
      <w:r w:rsidR="00843D1F">
        <w:t>.</w:t>
      </w:r>
    </w:p>
    <w:p w14:paraId="213995D5" w14:textId="289CCF71" w:rsidR="005D64A8" w:rsidRPr="005D64A8" w:rsidRDefault="002E5B6E" w:rsidP="005D64A8">
      <w:r>
        <w:rPr>
          <w:noProof/>
        </w:rPr>
        <w:drawing>
          <wp:inline distT="0" distB="0" distL="0" distR="0" wp14:anchorId="22CEE81C" wp14:editId="4FB759E1">
            <wp:extent cx="5486400" cy="3200400"/>
            <wp:effectExtent l="0" t="0" r="19050" b="0"/>
            <wp:docPr id="17708302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5F0A4E1" w14:textId="68812345" w:rsidR="00CD634F" w:rsidRDefault="00CD634F" w:rsidP="005D64A8">
      <w:pPr>
        <w:pStyle w:val="Heading1"/>
      </w:pPr>
      <w:r>
        <w:t>Main duties and responsibilities of the role</w:t>
      </w:r>
      <w:r w:rsidR="00843D1F">
        <w:t>.</w:t>
      </w:r>
    </w:p>
    <w:p w14:paraId="019CA3AD" w14:textId="34568AB5" w:rsidR="00CD634F" w:rsidRPr="00F12E70" w:rsidRDefault="00CD634F" w:rsidP="00935D97">
      <w:pPr>
        <w:pStyle w:val="Numbered"/>
        <w:rPr>
          <w:szCs w:val="24"/>
        </w:rPr>
      </w:pPr>
      <w:r w:rsidRPr="00F12E70">
        <w:rPr>
          <w:szCs w:val="24"/>
        </w:rPr>
        <w:t>Responsib</w:t>
      </w:r>
      <w:r w:rsidR="00CC30F9" w:rsidRPr="00F12E70">
        <w:rPr>
          <w:szCs w:val="24"/>
        </w:rPr>
        <w:t>le for the</w:t>
      </w:r>
      <w:r w:rsidR="00C6772C">
        <w:rPr>
          <w:szCs w:val="24"/>
        </w:rPr>
        <w:t xml:space="preserve"> line management and </w:t>
      </w:r>
      <w:r w:rsidR="00CC30F9" w:rsidRPr="00F12E70">
        <w:rPr>
          <w:szCs w:val="24"/>
        </w:rPr>
        <w:t xml:space="preserve">supervision of work carried out by </w:t>
      </w:r>
      <w:r w:rsidR="00F36DF4">
        <w:rPr>
          <w:szCs w:val="24"/>
        </w:rPr>
        <w:t xml:space="preserve">colleagues </w:t>
      </w:r>
      <w:r w:rsidR="00381034" w:rsidRPr="00F12E70">
        <w:rPr>
          <w:szCs w:val="24"/>
        </w:rPr>
        <w:t xml:space="preserve">within </w:t>
      </w:r>
      <w:r w:rsidR="00AA1815" w:rsidRPr="00F12E70">
        <w:rPr>
          <w:szCs w:val="24"/>
        </w:rPr>
        <w:t>Corporate Services, Reception, Registry and Reprographics</w:t>
      </w:r>
      <w:r w:rsidR="001629E4" w:rsidRPr="00F12E70">
        <w:rPr>
          <w:szCs w:val="24"/>
        </w:rPr>
        <w:t>.</w:t>
      </w:r>
      <w:r w:rsidR="00F12E70" w:rsidRPr="00F12E70">
        <w:rPr>
          <w:szCs w:val="24"/>
        </w:rPr>
        <w:t xml:space="preserve"> </w:t>
      </w:r>
      <w:proofErr w:type="gramStart"/>
      <w:r w:rsidR="00B53342" w:rsidRPr="00F12E70">
        <w:rPr>
          <w:szCs w:val="24"/>
        </w:rPr>
        <w:t xml:space="preserve">Ensure appropriate cover in all </w:t>
      </w:r>
      <w:r w:rsidR="00A30192" w:rsidRPr="00F12E70">
        <w:rPr>
          <w:szCs w:val="24"/>
        </w:rPr>
        <w:t>areas</w:t>
      </w:r>
      <w:r w:rsidR="00B53342" w:rsidRPr="00F12E70">
        <w:rPr>
          <w:szCs w:val="24"/>
        </w:rPr>
        <w:t xml:space="preserve"> of the Corporate Services </w:t>
      </w:r>
      <w:r w:rsidR="007D0082" w:rsidRPr="00F12E70">
        <w:rPr>
          <w:szCs w:val="24"/>
        </w:rPr>
        <w:t>functions at all times</w:t>
      </w:r>
      <w:proofErr w:type="gramEnd"/>
      <w:r w:rsidR="007D0082" w:rsidRPr="00F12E70">
        <w:rPr>
          <w:szCs w:val="24"/>
        </w:rPr>
        <w:t xml:space="preserve">, including </w:t>
      </w:r>
      <w:r w:rsidR="007731B3" w:rsidRPr="00F12E70">
        <w:rPr>
          <w:szCs w:val="24"/>
        </w:rPr>
        <w:t>creating rotas</w:t>
      </w:r>
      <w:r w:rsidR="00C128AC" w:rsidRPr="00F12E70">
        <w:rPr>
          <w:szCs w:val="24"/>
        </w:rPr>
        <w:t xml:space="preserve"> and </w:t>
      </w:r>
      <w:r w:rsidR="007731B3" w:rsidRPr="00F12E70">
        <w:rPr>
          <w:szCs w:val="24"/>
        </w:rPr>
        <w:t>allocating of workloads</w:t>
      </w:r>
      <w:r w:rsidR="00C128AC" w:rsidRPr="00F12E70">
        <w:rPr>
          <w:szCs w:val="24"/>
        </w:rPr>
        <w:t>.</w:t>
      </w:r>
      <w:r w:rsidR="004734F3">
        <w:rPr>
          <w:szCs w:val="24"/>
        </w:rPr>
        <w:t xml:space="preserve"> </w:t>
      </w:r>
    </w:p>
    <w:p w14:paraId="5D9EBD90" w14:textId="3C5CB6EC" w:rsidR="00CD634F" w:rsidRPr="008E6C38" w:rsidRDefault="00642B8B" w:rsidP="005D64A8">
      <w:pPr>
        <w:pStyle w:val="Numbered"/>
        <w:rPr>
          <w:szCs w:val="24"/>
        </w:rPr>
      </w:pPr>
      <w:r w:rsidRPr="008E6C38">
        <w:rPr>
          <w:szCs w:val="24"/>
        </w:rPr>
        <w:t xml:space="preserve">Carry out detailed work for the variety of the Corporate Services functions, including research and presentation </w:t>
      </w:r>
      <w:r w:rsidR="00007AB0" w:rsidRPr="008E6C38">
        <w:rPr>
          <w:szCs w:val="24"/>
        </w:rPr>
        <w:t>of information in various formats.</w:t>
      </w:r>
    </w:p>
    <w:p w14:paraId="45C8B0C3" w14:textId="74521ADE" w:rsidR="00007AB0" w:rsidRPr="008E6C38" w:rsidRDefault="00007AB0" w:rsidP="005D64A8">
      <w:pPr>
        <w:pStyle w:val="Numbered"/>
        <w:rPr>
          <w:szCs w:val="24"/>
        </w:rPr>
      </w:pPr>
      <w:r w:rsidRPr="008E6C38">
        <w:rPr>
          <w:szCs w:val="24"/>
        </w:rPr>
        <w:lastRenderedPageBreak/>
        <w:t>Prepare for the annual Customer Service Excellence external assessment, including gathering evidence from various services/departments, arra</w:t>
      </w:r>
      <w:r w:rsidR="001B4573" w:rsidRPr="008E6C38">
        <w:rPr>
          <w:szCs w:val="24"/>
        </w:rPr>
        <w:t>nging the timetable for the visit, compiling evidence and presenting to t</w:t>
      </w:r>
      <w:r w:rsidR="00327CFD" w:rsidRPr="008E6C38">
        <w:rPr>
          <w:szCs w:val="24"/>
        </w:rPr>
        <w:t>he Assessor.</w:t>
      </w:r>
    </w:p>
    <w:p w14:paraId="30A2BC2F" w14:textId="032AA824" w:rsidR="00327CFD" w:rsidRPr="008E6C38" w:rsidRDefault="00327CFD" w:rsidP="005D64A8">
      <w:pPr>
        <w:pStyle w:val="Numbered"/>
        <w:rPr>
          <w:szCs w:val="24"/>
        </w:rPr>
      </w:pPr>
      <w:r w:rsidRPr="008E6C38">
        <w:rPr>
          <w:szCs w:val="24"/>
        </w:rPr>
        <w:t>Facilitate the Environmental Working Group meetings including researching and int</w:t>
      </w:r>
      <w:r w:rsidR="00F346B6" w:rsidRPr="008E6C38">
        <w:rPr>
          <w:szCs w:val="24"/>
        </w:rPr>
        <w:t>roducing</w:t>
      </w:r>
      <w:r w:rsidRPr="008E6C38">
        <w:rPr>
          <w:szCs w:val="24"/>
        </w:rPr>
        <w:t xml:space="preserve"> </w:t>
      </w:r>
      <w:r w:rsidR="002C7E52" w:rsidRPr="008E6C38">
        <w:rPr>
          <w:szCs w:val="24"/>
        </w:rPr>
        <w:t>environmental ini</w:t>
      </w:r>
      <w:r w:rsidR="00F346B6" w:rsidRPr="008E6C38">
        <w:rPr>
          <w:szCs w:val="24"/>
        </w:rPr>
        <w:t>tiatives and preparing reports and presenting these at meetings.</w:t>
      </w:r>
    </w:p>
    <w:p w14:paraId="591063A5" w14:textId="549DDBE8" w:rsidR="00B649C7" w:rsidRPr="008E6C38" w:rsidRDefault="00B649C7" w:rsidP="005D64A8">
      <w:pPr>
        <w:pStyle w:val="Numbered"/>
        <w:rPr>
          <w:szCs w:val="24"/>
        </w:rPr>
      </w:pPr>
      <w:r w:rsidRPr="008E6C38">
        <w:rPr>
          <w:szCs w:val="24"/>
        </w:rPr>
        <w:t xml:space="preserve">Prepare and maintain </w:t>
      </w:r>
      <w:r w:rsidR="006120B6">
        <w:rPr>
          <w:szCs w:val="24"/>
        </w:rPr>
        <w:t xml:space="preserve">a </w:t>
      </w:r>
      <w:r w:rsidRPr="008E6C38">
        <w:rPr>
          <w:szCs w:val="24"/>
        </w:rPr>
        <w:t>schedule of environmental procedures to ISO14001 standard, to enable WYFRS to comply with policy and legislation.</w:t>
      </w:r>
    </w:p>
    <w:p w14:paraId="4AF51A78" w14:textId="77777777" w:rsidR="00B51569" w:rsidRPr="008E6C38" w:rsidRDefault="0055281D" w:rsidP="00B51569">
      <w:pPr>
        <w:pStyle w:val="Numbered"/>
        <w:rPr>
          <w:szCs w:val="24"/>
        </w:rPr>
      </w:pPr>
      <w:r w:rsidRPr="008E6C38">
        <w:rPr>
          <w:szCs w:val="24"/>
        </w:rPr>
        <w:t xml:space="preserve">Assist in the coordination and promotion of WYFRS involvement in environmental initiatives and achievements. </w:t>
      </w:r>
    </w:p>
    <w:p w14:paraId="24C57B5B" w14:textId="77777777" w:rsidR="00595917" w:rsidRPr="008E6C38" w:rsidRDefault="00B51569" w:rsidP="00595917">
      <w:pPr>
        <w:pStyle w:val="Numbered"/>
        <w:rPr>
          <w:szCs w:val="24"/>
        </w:rPr>
      </w:pPr>
      <w:r w:rsidRPr="008E6C38">
        <w:rPr>
          <w:rFonts w:cs="Arial"/>
          <w:szCs w:val="24"/>
        </w:rPr>
        <w:t>Oversee the West Yorkshire Travel Plan Network membership ensuring WYFRS complies with the requirements of membership and take part in initiatives to ensure compliance.</w:t>
      </w:r>
    </w:p>
    <w:p w14:paraId="1D28EC21" w14:textId="45F77E89" w:rsidR="00BE767E" w:rsidRPr="008E6C38" w:rsidRDefault="00595917" w:rsidP="00BE767E">
      <w:pPr>
        <w:pStyle w:val="Numbered"/>
        <w:rPr>
          <w:szCs w:val="24"/>
        </w:rPr>
      </w:pPr>
      <w:r w:rsidRPr="008E6C38">
        <w:rPr>
          <w:rFonts w:cs="Arial"/>
          <w:szCs w:val="24"/>
        </w:rPr>
        <w:t>Provision of research, production and implementation of various and wide-ranging projects as directed by the Head of Corporate Services.</w:t>
      </w:r>
    </w:p>
    <w:p w14:paraId="39E1B558" w14:textId="77777777" w:rsidR="008A4881" w:rsidRPr="008E6C38" w:rsidRDefault="00BE767E" w:rsidP="008A4881">
      <w:pPr>
        <w:pStyle w:val="Numbered"/>
        <w:rPr>
          <w:szCs w:val="24"/>
        </w:rPr>
      </w:pPr>
      <w:r w:rsidRPr="008E6C38">
        <w:rPr>
          <w:rFonts w:cs="Arial"/>
          <w:szCs w:val="24"/>
        </w:rPr>
        <w:t>Manage the Authority’s complaints procedure and monitor all stages of complaints on behalf of the Service, giving advice to Senior Officers and Management on policy, procedures and guidelines and deal with complainants by mail, email and telephone sometimes of a confidential, sensitive and difficult nature.</w:t>
      </w:r>
    </w:p>
    <w:p w14:paraId="2F460DA4" w14:textId="77777777" w:rsidR="00677157" w:rsidRPr="008E6C38" w:rsidRDefault="008A4881" w:rsidP="00677157">
      <w:pPr>
        <w:pStyle w:val="Numbered"/>
        <w:rPr>
          <w:szCs w:val="24"/>
        </w:rPr>
      </w:pPr>
      <w:r w:rsidRPr="008E6C38">
        <w:rPr>
          <w:rFonts w:cs="Arial"/>
          <w:szCs w:val="24"/>
        </w:rPr>
        <w:t>Create and maintain electronic records to ensure effective corporate governance and to assist in writing reports, audits and investigation purposes.</w:t>
      </w:r>
    </w:p>
    <w:p w14:paraId="4C255A4C" w14:textId="77777777" w:rsidR="00B31484" w:rsidRPr="008E6C38" w:rsidRDefault="00677157" w:rsidP="00B31484">
      <w:pPr>
        <w:pStyle w:val="Numbered"/>
        <w:rPr>
          <w:szCs w:val="24"/>
        </w:rPr>
      </w:pPr>
      <w:r w:rsidRPr="008E6C38">
        <w:rPr>
          <w:rFonts w:cs="Arial"/>
          <w:szCs w:val="24"/>
        </w:rPr>
        <w:t>Administer and monitor Corporate Services project sites, setting up individual sites, auditing documents and providing technical support for staff utilising the site.</w:t>
      </w:r>
    </w:p>
    <w:p w14:paraId="31A11590" w14:textId="77777777" w:rsidR="004B6EB3" w:rsidRPr="008E6C38" w:rsidRDefault="00B31484" w:rsidP="004B6EB3">
      <w:pPr>
        <w:pStyle w:val="Numbered"/>
        <w:rPr>
          <w:szCs w:val="24"/>
        </w:rPr>
      </w:pPr>
      <w:r w:rsidRPr="008E6C38">
        <w:rPr>
          <w:rFonts w:cs="Arial"/>
          <w:szCs w:val="24"/>
        </w:rPr>
        <w:t xml:space="preserve">Contribute to the formulation and development of plans, policies and strategies that promote achievement of the work of the Corporate Services functions. </w:t>
      </w:r>
    </w:p>
    <w:p w14:paraId="33375856" w14:textId="77777777" w:rsidR="004302DB" w:rsidRPr="008E6C38" w:rsidRDefault="004B6EB3" w:rsidP="004302DB">
      <w:pPr>
        <w:pStyle w:val="Numbered"/>
        <w:rPr>
          <w:szCs w:val="24"/>
        </w:rPr>
      </w:pPr>
      <w:r w:rsidRPr="008E6C38">
        <w:rPr>
          <w:rFonts w:cs="Arial"/>
          <w:szCs w:val="24"/>
        </w:rPr>
        <w:t>Collate and prepare data including graphical format for inclusion in management reports.</w:t>
      </w:r>
    </w:p>
    <w:p w14:paraId="5C742822" w14:textId="77777777" w:rsidR="00364D3F" w:rsidRPr="008E6C38" w:rsidRDefault="004302DB" w:rsidP="00364D3F">
      <w:pPr>
        <w:pStyle w:val="Numbered"/>
        <w:rPr>
          <w:szCs w:val="24"/>
        </w:rPr>
      </w:pPr>
      <w:r w:rsidRPr="008E6C38">
        <w:rPr>
          <w:rFonts w:cs="Arial"/>
          <w:szCs w:val="24"/>
        </w:rPr>
        <w:t>Prepare reports for Members and management as requested.</w:t>
      </w:r>
    </w:p>
    <w:p w14:paraId="2E8EEA34" w14:textId="77777777" w:rsidR="00762730" w:rsidRPr="008E6C38" w:rsidRDefault="00364D3F" w:rsidP="00762730">
      <w:pPr>
        <w:pStyle w:val="Numbered"/>
        <w:rPr>
          <w:szCs w:val="24"/>
        </w:rPr>
      </w:pPr>
      <w:r w:rsidRPr="008E6C38">
        <w:rPr>
          <w:rFonts w:cs="Arial"/>
          <w:szCs w:val="24"/>
        </w:rPr>
        <w:t>Develop customer service initiatives including production of relevant policies, guidance documents and e-learning modules.</w:t>
      </w:r>
    </w:p>
    <w:p w14:paraId="1FC150C7" w14:textId="77777777" w:rsidR="00790A70" w:rsidRPr="008E6C38" w:rsidRDefault="00762730" w:rsidP="00790A70">
      <w:pPr>
        <w:pStyle w:val="Numbered"/>
        <w:rPr>
          <w:szCs w:val="24"/>
        </w:rPr>
      </w:pPr>
      <w:r w:rsidRPr="008E6C38">
        <w:rPr>
          <w:rFonts w:cs="Arial"/>
          <w:szCs w:val="24"/>
        </w:rPr>
        <w:t>Create surveys on various issues utilising relevant software to produce, monitor and report on findings.</w:t>
      </w:r>
    </w:p>
    <w:p w14:paraId="758FFF81" w14:textId="77777777" w:rsidR="005531C0" w:rsidRPr="008E6C38" w:rsidRDefault="00790A70" w:rsidP="005531C0">
      <w:pPr>
        <w:pStyle w:val="Numbered"/>
        <w:rPr>
          <w:szCs w:val="24"/>
        </w:rPr>
      </w:pPr>
      <w:r w:rsidRPr="008E6C38">
        <w:rPr>
          <w:rFonts w:cs="Arial"/>
          <w:szCs w:val="24"/>
        </w:rPr>
        <w:t>Create and manage information on the Corporate Services internal and external internet sites to ensure compliance with publication requirements.</w:t>
      </w:r>
    </w:p>
    <w:p w14:paraId="23BB033A" w14:textId="77777777" w:rsidR="00246B4A" w:rsidRPr="008E6C38" w:rsidRDefault="005531C0" w:rsidP="00246B4A">
      <w:pPr>
        <w:pStyle w:val="Numbered"/>
        <w:rPr>
          <w:szCs w:val="24"/>
        </w:rPr>
      </w:pPr>
      <w:r w:rsidRPr="008E6C38">
        <w:rPr>
          <w:rFonts w:cs="Arial"/>
          <w:szCs w:val="24"/>
        </w:rPr>
        <w:lastRenderedPageBreak/>
        <w:t xml:space="preserve">Maintain </w:t>
      </w:r>
      <w:proofErr w:type="spellStart"/>
      <w:r w:rsidRPr="008E6C38">
        <w:rPr>
          <w:rFonts w:cs="Arial"/>
          <w:szCs w:val="24"/>
        </w:rPr>
        <w:t>WYFirespace</w:t>
      </w:r>
      <w:proofErr w:type="spellEnd"/>
      <w:r w:rsidRPr="008E6C38">
        <w:rPr>
          <w:rFonts w:cs="Arial"/>
          <w:szCs w:val="24"/>
        </w:rPr>
        <w:t xml:space="preserve"> site and documentation required to facilitate the Authority’s Business Continuity and Risk Management plan including creating an appropriate structure.</w:t>
      </w:r>
    </w:p>
    <w:p w14:paraId="59DB4162" w14:textId="77777777" w:rsidR="00F209EE" w:rsidRPr="008E6C38" w:rsidRDefault="00246B4A" w:rsidP="00F209EE">
      <w:pPr>
        <w:pStyle w:val="Numbered"/>
        <w:rPr>
          <w:szCs w:val="24"/>
        </w:rPr>
      </w:pPr>
      <w:r w:rsidRPr="008E6C38">
        <w:rPr>
          <w:rFonts w:cs="Arial"/>
          <w:szCs w:val="24"/>
        </w:rPr>
        <w:t xml:space="preserve">Ensure appropriate Health and Safety arrangements are in place for all Corporate Services functions. </w:t>
      </w:r>
    </w:p>
    <w:p w14:paraId="0620786F" w14:textId="77777777" w:rsidR="001B2C7F" w:rsidRPr="008E6C38" w:rsidRDefault="00F209EE" w:rsidP="001B2C7F">
      <w:pPr>
        <w:pStyle w:val="Numbered"/>
        <w:rPr>
          <w:szCs w:val="24"/>
        </w:rPr>
      </w:pPr>
      <w:r w:rsidRPr="008E6C38">
        <w:rPr>
          <w:rFonts w:cs="Arial"/>
          <w:szCs w:val="24"/>
        </w:rPr>
        <w:t>Establish and maintain productive working relationships with colleagues and contacts external to the Fire Authority including Police, Solicitors and other public organisations.</w:t>
      </w:r>
    </w:p>
    <w:p w14:paraId="07B1A681" w14:textId="79E170F4" w:rsidR="008C40F5" w:rsidRPr="008E6C38" w:rsidRDefault="001B2C7F" w:rsidP="008C40F5">
      <w:pPr>
        <w:pStyle w:val="Numbered"/>
        <w:rPr>
          <w:szCs w:val="24"/>
        </w:rPr>
      </w:pPr>
      <w:r w:rsidRPr="008E6C38">
        <w:rPr>
          <w:rFonts w:cs="Arial"/>
          <w:szCs w:val="24"/>
        </w:rPr>
        <w:t>Attend meetings with the Head of Corporate Services and produce accurate minutes.</w:t>
      </w:r>
    </w:p>
    <w:p w14:paraId="244EEE8E" w14:textId="77777777" w:rsidR="00581D9D" w:rsidRPr="008E6C38" w:rsidRDefault="008C40F5" w:rsidP="00581D9D">
      <w:pPr>
        <w:pStyle w:val="Numbered"/>
        <w:rPr>
          <w:szCs w:val="24"/>
        </w:rPr>
      </w:pPr>
      <w:r w:rsidRPr="008E6C38">
        <w:rPr>
          <w:rFonts w:cs="Arial"/>
          <w:szCs w:val="24"/>
        </w:rPr>
        <w:t>Prepare presentations on behalf of the Corporate Services functions and assist in providing training to other functions of the Authority.</w:t>
      </w:r>
    </w:p>
    <w:p w14:paraId="5E5EEFF1" w14:textId="77777777" w:rsidR="00D43E5C" w:rsidRPr="008E6C38" w:rsidRDefault="00581D9D" w:rsidP="00D43E5C">
      <w:pPr>
        <w:pStyle w:val="Numbered"/>
        <w:rPr>
          <w:szCs w:val="24"/>
        </w:rPr>
      </w:pPr>
      <w:r w:rsidRPr="008E6C38">
        <w:rPr>
          <w:rFonts w:cs="Arial"/>
          <w:szCs w:val="24"/>
        </w:rPr>
        <w:t>Demonstrate commitment to good data quality within all areas of work.</w:t>
      </w:r>
    </w:p>
    <w:p w14:paraId="04705EFB" w14:textId="77777777" w:rsidR="00A8230C" w:rsidRPr="008E6C38" w:rsidRDefault="00D43E5C" w:rsidP="00A8230C">
      <w:pPr>
        <w:pStyle w:val="Numbered"/>
        <w:rPr>
          <w:szCs w:val="24"/>
        </w:rPr>
      </w:pPr>
      <w:r w:rsidRPr="008E6C38">
        <w:rPr>
          <w:rFonts w:cs="Arial"/>
          <w:szCs w:val="24"/>
        </w:rPr>
        <w:t>Respond to requests for information from external sources e.g. HMICFRS including collating information from various departments and preparing appropriate reports.</w:t>
      </w:r>
    </w:p>
    <w:p w14:paraId="2FFAB33D" w14:textId="77777777" w:rsidR="005B2A5A" w:rsidRPr="008E6C38" w:rsidRDefault="00A8230C" w:rsidP="005B2A5A">
      <w:pPr>
        <w:pStyle w:val="Numbered"/>
        <w:rPr>
          <w:szCs w:val="24"/>
        </w:rPr>
      </w:pPr>
      <w:r w:rsidRPr="008E6C38">
        <w:rPr>
          <w:rFonts w:cs="Arial"/>
          <w:szCs w:val="24"/>
        </w:rPr>
        <w:t>Administer and monitor the Corporate Services budget.</w:t>
      </w:r>
    </w:p>
    <w:p w14:paraId="6B139EB9" w14:textId="460CB85C" w:rsidR="008E6C38" w:rsidRPr="008E6C38" w:rsidRDefault="005B2A5A" w:rsidP="008E6C38">
      <w:pPr>
        <w:pStyle w:val="Numbered"/>
        <w:rPr>
          <w:szCs w:val="24"/>
        </w:rPr>
      </w:pPr>
      <w:r w:rsidRPr="008E6C38">
        <w:rPr>
          <w:rFonts w:cs="Arial"/>
          <w:szCs w:val="24"/>
        </w:rPr>
        <w:t xml:space="preserve">Monitor WYFRS utility usage and provide reports for </w:t>
      </w:r>
      <w:r w:rsidR="00707BA9">
        <w:rPr>
          <w:rFonts w:cs="Arial"/>
          <w:szCs w:val="24"/>
        </w:rPr>
        <w:t>Senior Leadership</w:t>
      </w:r>
      <w:r w:rsidRPr="008E6C38">
        <w:rPr>
          <w:rFonts w:cs="Arial"/>
          <w:szCs w:val="24"/>
        </w:rPr>
        <w:t xml:space="preserve"> Team and Environmental Working Group. </w:t>
      </w:r>
    </w:p>
    <w:p w14:paraId="66E25E13" w14:textId="565E2C8D" w:rsidR="008E6C38" w:rsidRPr="008E6C38" w:rsidRDefault="008E6C38" w:rsidP="008E6C38">
      <w:pPr>
        <w:pStyle w:val="Numbered"/>
        <w:rPr>
          <w:szCs w:val="24"/>
        </w:rPr>
      </w:pPr>
      <w:r w:rsidRPr="008E6C38">
        <w:rPr>
          <w:rFonts w:cs="Arial"/>
          <w:szCs w:val="24"/>
        </w:rPr>
        <w:t>Participate in training activities as required.</w:t>
      </w:r>
    </w:p>
    <w:p w14:paraId="44A08382" w14:textId="3D330CB2" w:rsidR="00CD634F" w:rsidRDefault="00CD634F" w:rsidP="00694BDB">
      <w:pPr>
        <w:pStyle w:val="Heading1"/>
      </w:pPr>
      <w:r>
        <w:t>Organisational wide responsibilities</w:t>
      </w:r>
      <w:r w:rsidR="00843D1F">
        <w:t>.</w:t>
      </w:r>
    </w:p>
    <w:p w14:paraId="486997E1" w14:textId="4E87E40C" w:rsidR="0091601E" w:rsidRPr="00230F93" w:rsidRDefault="0091601E" w:rsidP="005D64A8">
      <w:pPr>
        <w:pStyle w:val="Numbered"/>
      </w:pPr>
      <w:r w:rsidRPr="005D64A8">
        <w:t>Adherence to the</w:t>
      </w:r>
      <w:r>
        <w:rPr>
          <w:b/>
          <w:bCs/>
        </w:rPr>
        <w:t xml:space="preserve"> </w:t>
      </w:r>
      <w:hyperlink r:id="rId17" w:tgtFrame="_blank" w:history="1">
        <w:r w:rsidRPr="0091601E">
          <w:rPr>
            <w:rStyle w:val="Hyperlink"/>
            <w:b/>
            <w:bCs/>
          </w:rPr>
          <w:t>NFCC Core Code of Ethics</w:t>
        </w:r>
      </w:hyperlink>
      <w:r w:rsidRPr="0091601E">
        <w:rPr>
          <w:b/>
          <w:bCs/>
        </w:rPr>
        <w:t> </w:t>
      </w:r>
      <w:r w:rsidRPr="005D64A8">
        <w:t>and</w:t>
      </w:r>
      <w:r w:rsidRPr="0091601E">
        <w:rPr>
          <w:b/>
          <w:bCs/>
        </w:rPr>
        <w:t> </w:t>
      </w:r>
      <w:hyperlink r:id="rId18" w:tgtFrame="_blank" w:history="1">
        <w:r w:rsidRPr="0091601E">
          <w:rPr>
            <w:rStyle w:val="Hyperlink"/>
            <w:b/>
            <w:bCs/>
          </w:rPr>
          <w:t>West Yorkshire Fire Service Values</w:t>
        </w:r>
      </w:hyperlink>
      <w:r w:rsidRPr="00230F93">
        <w:t xml:space="preserve">. </w:t>
      </w:r>
    </w:p>
    <w:p w14:paraId="59F4E32F" w14:textId="2EA916FC" w:rsidR="0091601E" w:rsidRDefault="0091601E" w:rsidP="005D64A8">
      <w:pPr>
        <w:jc w:val="center"/>
        <w:rPr>
          <w:b/>
          <w:bCs/>
        </w:rPr>
      </w:pPr>
      <w:r>
        <w:rPr>
          <w:b/>
          <w:bCs/>
          <w:noProof/>
        </w:rPr>
        <w:drawing>
          <wp:inline distT="0" distB="0" distL="0" distR="0" wp14:anchorId="27E38416" wp14:editId="504B5F5F">
            <wp:extent cx="2066925" cy="1971675"/>
            <wp:effectExtent l="0" t="0" r="9525" b="9525"/>
            <wp:docPr id="958595158" name="Picture 1" descr="A logo of the NFCC Core Code of Et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95158" name="Picture 1" descr="A logo of the NFCC Core Code of Ethics."/>
                    <pic:cNvPicPr/>
                  </pic:nvPicPr>
                  <pic:blipFill rotWithShape="1">
                    <a:blip r:embed="rId19">
                      <a:alphaModFix/>
                      <a:extLst>
                        <a:ext uri="{28A0092B-C50C-407E-A947-70E740481C1C}">
                          <a14:useLocalDpi xmlns:a14="http://schemas.microsoft.com/office/drawing/2010/main" val="0"/>
                        </a:ext>
                      </a:extLst>
                    </a:blip>
                    <a:srcRect l="7692" t="9962" r="16434" b="10728"/>
                    <a:stretch/>
                  </pic:blipFill>
                  <pic:spPr bwMode="auto">
                    <a:xfrm>
                      <a:off x="0" y="0"/>
                      <a:ext cx="2066925" cy="1971675"/>
                    </a:xfrm>
                    <a:prstGeom prst="rect">
                      <a:avLst/>
                    </a:prstGeom>
                    <a:ln>
                      <a:noFill/>
                    </a:ln>
                    <a:extLst>
                      <a:ext uri="{53640926-AAD7-44D8-BBD7-CCE9431645EC}">
                        <a14:shadowObscured xmlns:a14="http://schemas.microsoft.com/office/drawing/2010/main"/>
                      </a:ext>
                    </a:extLst>
                  </pic:spPr>
                </pic:pic>
              </a:graphicData>
            </a:graphic>
          </wp:inline>
        </w:drawing>
      </w:r>
    </w:p>
    <w:p w14:paraId="63E287CE" w14:textId="4682E430" w:rsidR="008E0EEF" w:rsidRDefault="000305FC" w:rsidP="00230F93">
      <w:pPr>
        <w:pStyle w:val="Numbered"/>
      </w:pPr>
      <w:r>
        <w:t>To implement and promote the Authority’s:</w:t>
      </w:r>
    </w:p>
    <w:p w14:paraId="14F68BEA" w14:textId="10614DF0" w:rsidR="000305FC" w:rsidRPr="00230F93" w:rsidRDefault="00B83CFE" w:rsidP="00230F93">
      <w:pPr>
        <w:pStyle w:val="Bulleted"/>
      </w:pPr>
      <w:r w:rsidRPr="00230F93">
        <w:t>Health and Safety policies</w:t>
      </w:r>
      <w:r w:rsidR="00940CE6" w:rsidRPr="00230F93">
        <w:t>.</w:t>
      </w:r>
    </w:p>
    <w:p w14:paraId="52B16BDD" w14:textId="77777777" w:rsidR="008B29EE" w:rsidRPr="00230F93" w:rsidRDefault="008B29EE" w:rsidP="00230F93">
      <w:pPr>
        <w:pStyle w:val="Bulleted"/>
      </w:pPr>
      <w:r w:rsidRPr="00230F93">
        <w:t>Equality and Diversity policies.</w:t>
      </w:r>
    </w:p>
    <w:p w14:paraId="3BA5860F" w14:textId="77777777" w:rsidR="00D14D39" w:rsidRPr="00230F93" w:rsidRDefault="00D14D39" w:rsidP="00230F93">
      <w:pPr>
        <w:pStyle w:val="Bulleted"/>
      </w:pPr>
      <w:r w:rsidRPr="00230F93">
        <w:t>Information Security Management System policies.</w:t>
      </w:r>
    </w:p>
    <w:p w14:paraId="6CBEA319" w14:textId="77777777" w:rsidR="00775A7B" w:rsidRPr="00230F93" w:rsidRDefault="00775A7B" w:rsidP="00230F93">
      <w:pPr>
        <w:pStyle w:val="Bulleted"/>
      </w:pPr>
      <w:r w:rsidRPr="00230F93">
        <w:t>Safeguarding policies.</w:t>
      </w:r>
    </w:p>
    <w:p w14:paraId="192B1979" w14:textId="77777777" w:rsidR="00C77D06" w:rsidRPr="00230F93" w:rsidRDefault="00C77D06" w:rsidP="00230F93">
      <w:pPr>
        <w:pStyle w:val="Bulleted"/>
      </w:pPr>
      <w:r w:rsidRPr="00230F93">
        <w:lastRenderedPageBreak/>
        <w:t xml:space="preserve">Business continuity policy and contingency arrangements. </w:t>
      </w:r>
    </w:p>
    <w:p w14:paraId="496D5AE4" w14:textId="77777777" w:rsidR="007E1828" w:rsidRPr="00230F93" w:rsidRDefault="007E1828" w:rsidP="00230F93">
      <w:pPr>
        <w:pStyle w:val="Bulleted"/>
      </w:pPr>
      <w:r w:rsidRPr="00230F93">
        <w:t>Policies related to General Data Protection Regulation and Data Protection Act 2018.</w:t>
      </w:r>
    </w:p>
    <w:p w14:paraId="37F50948" w14:textId="77777777" w:rsidR="00A33E19" w:rsidRPr="00230F93" w:rsidRDefault="00A33E19" w:rsidP="00230F93">
      <w:pPr>
        <w:pStyle w:val="Bulleted"/>
      </w:pPr>
      <w:r w:rsidRPr="00230F93">
        <w:t>Commitment to maintaining our Customer Service expectations.</w:t>
      </w:r>
    </w:p>
    <w:p w14:paraId="4AB9C059" w14:textId="604CD593" w:rsidR="00A33E19" w:rsidRDefault="00A33E19" w:rsidP="00230F93">
      <w:pPr>
        <w:pStyle w:val="Numbered"/>
      </w:pPr>
      <w:r>
        <w:t xml:space="preserve">A satisfactory </w:t>
      </w:r>
      <w:r w:rsidR="008E6C38" w:rsidRPr="008E6C38">
        <w:t>Standard</w:t>
      </w:r>
      <w:r w:rsidR="008E6C38">
        <w:rPr>
          <w:b/>
          <w:bCs/>
        </w:rPr>
        <w:t xml:space="preserve"> </w:t>
      </w:r>
      <w:r w:rsidR="00C82F1B" w:rsidRPr="00204F06">
        <w:t>Disclosure</w:t>
      </w:r>
      <w:r w:rsidR="00965D05" w:rsidRPr="00204F06">
        <w:t xml:space="preserve"> and Barring</w:t>
      </w:r>
      <w:r w:rsidR="00204F06" w:rsidRPr="00204F06">
        <w:t xml:space="preserve"> check is required for the role.</w:t>
      </w:r>
    </w:p>
    <w:p w14:paraId="1EB854A9" w14:textId="3F836426" w:rsidR="00204F06" w:rsidRPr="00230F93" w:rsidRDefault="00CA7398" w:rsidP="00230F93">
      <w:pPr>
        <w:pStyle w:val="Numbered"/>
      </w:pPr>
      <w:r>
        <w:t xml:space="preserve">This post has been designated a hybrid working post which means the postholder’s </w:t>
      </w:r>
      <w:r w:rsidRPr="00230F93">
        <w:t>working</w:t>
      </w:r>
      <w:r>
        <w:t xml:space="preserve"> time will be split between the workplace and home. The actual pattern and number of days at each will</w:t>
      </w:r>
      <w:r w:rsidR="00C82F1B">
        <w:t xml:space="preserve"> be agreed locally with the line manager and will be determined based on the service needs. </w:t>
      </w:r>
    </w:p>
    <w:p w14:paraId="1C9CF4D9" w14:textId="1E6AF2DF" w:rsidR="00C82F1B" w:rsidRDefault="0037695C" w:rsidP="00694BDB">
      <w:pPr>
        <w:pStyle w:val="Heading1"/>
      </w:pPr>
      <w:r>
        <w:t>Skills and experience requirements for this role</w:t>
      </w:r>
      <w:r w:rsidR="00D84390">
        <w:t>.</w:t>
      </w:r>
    </w:p>
    <w:p w14:paraId="7CA4B07B" w14:textId="0ABB88C5" w:rsidR="00EA6EFD" w:rsidRPr="00EA6EFD" w:rsidRDefault="00EA6EFD" w:rsidP="00230F93">
      <w:r w:rsidRPr="00EA6EFD">
        <w:t xml:space="preserve">In the supporting statement section of the application form give clear, concise examples of how </w:t>
      </w:r>
      <w:r w:rsidRPr="00EA6EFD">
        <w:rPr>
          <w:b/>
          <w:bCs/>
        </w:rPr>
        <w:t xml:space="preserve">you meet </w:t>
      </w:r>
      <w:proofErr w:type="gramStart"/>
      <w:r w:rsidRPr="00EA6EFD">
        <w:rPr>
          <w:b/>
          <w:bCs/>
        </w:rPr>
        <w:t>all of</w:t>
      </w:r>
      <w:proofErr w:type="gramEnd"/>
      <w:r w:rsidRPr="00EA6EFD">
        <w:rPr>
          <w:b/>
          <w:bCs/>
        </w:rPr>
        <w:t xml:space="preserve"> the Essential person specification criteria</w:t>
      </w:r>
      <w:r w:rsidRPr="00EA6EFD">
        <w:t xml:space="preserve"> (i.e. items you must be able to do from day one to be able to do the job), </w:t>
      </w:r>
      <w:r w:rsidRPr="00EA6EFD">
        <w:rPr>
          <w:b/>
          <w:bCs/>
        </w:rPr>
        <w:t xml:space="preserve">identified as ‘Application’ </w:t>
      </w:r>
      <w:proofErr w:type="gramStart"/>
      <w:r w:rsidRPr="00EA6EFD">
        <w:rPr>
          <w:b/>
          <w:bCs/>
        </w:rPr>
        <w:t>in order to</w:t>
      </w:r>
      <w:proofErr w:type="gramEnd"/>
      <w:r w:rsidRPr="00EA6EFD">
        <w:rPr>
          <w:b/>
          <w:bCs/>
        </w:rPr>
        <w:t xml:space="preserve"> be shortlisted for this vacancy</w:t>
      </w:r>
      <w:r w:rsidRPr="00EA6EFD">
        <w:t xml:space="preserve">.  If </w:t>
      </w:r>
      <w:proofErr w:type="gramStart"/>
      <w:r w:rsidRPr="00EA6EFD">
        <w:t>a large number of</w:t>
      </w:r>
      <w:proofErr w:type="gramEnd"/>
      <w:r w:rsidRPr="00EA6EFD">
        <w:t xml:space="preserve"> applications are received, only those who also meet the Desirable criteria, identified as ‘Application’, will be shortlisted, i.e. criteria you need to do the job, but which could be learnt during training.</w:t>
      </w:r>
    </w:p>
    <w:p w14:paraId="55136315" w14:textId="19317B47" w:rsidR="00EA6EFD" w:rsidRPr="00EA6EFD" w:rsidRDefault="00EA6EFD" w:rsidP="00230F93">
      <w:r w:rsidRPr="00C53D7C">
        <w:rPr>
          <w:b/>
          <w:bCs/>
        </w:rPr>
        <w:t>Please list or number the</w:t>
      </w:r>
      <w:r w:rsidR="00C53D7C" w:rsidRPr="00C53D7C">
        <w:t xml:space="preserve"> </w:t>
      </w:r>
      <w:r w:rsidRPr="00EA6EFD">
        <w:t xml:space="preserve">competency criteria below against which you are providing evidence/examples </w:t>
      </w:r>
      <w:proofErr w:type="gramStart"/>
      <w:r w:rsidRPr="00EA6EFD">
        <w:t>in order to</w:t>
      </w:r>
      <w:proofErr w:type="gramEnd"/>
      <w:r w:rsidRPr="00EA6EFD">
        <w:t xml:space="preserve"> structure your supporting statement in a well organised way.</w:t>
      </w:r>
    </w:p>
    <w:p w14:paraId="48DEADDA" w14:textId="77777777" w:rsidR="00EA6EFD" w:rsidRPr="00EA6EFD" w:rsidRDefault="00EA6EFD" w:rsidP="00230F93">
      <w:r w:rsidRPr="00EA6EFD">
        <w:t xml:space="preserve">There may be some criteria that are identified through ‘Selection Process’ only. </w:t>
      </w:r>
      <w:r w:rsidRPr="00C53D7C">
        <w:rPr>
          <w:b/>
          <w:bCs/>
        </w:rPr>
        <w:t>You will only be assessed on these criteria during the selection process and not from your application form</w:t>
      </w:r>
      <w:r w:rsidRPr="00EA6EFD">
        <w:t>, this may involve tests, presentations, interview etc.</w:t>
      </w:r>
    </w:p>
    <w:tbl>
      <w:tblPr>
        <w:tblStyle w:val="TableGrid"/>
        <w:tblW w:w="9776" w:type="dxa"/>
        <w:tblLayout w:type="fixed"/>
        <w:tblLook w:val="04A0" w:firstRow="1" w:lastRow="0" w:firstColumn="1" w:lastColumn="0" w:noHBand="0" w:noVBand="1"/>
      </w:tblPr>
      <w:tblGrid>
        <w:gridCol w:w="642"/>
        <w:gridCol w:w="6157"/>
        <w:gridCol w:w="1418"/>
        <w:gridCol w:w="1559"/>
      </w:tblGrid>
      <w:tr w:rsidR="00EC4721" w14:paraId="6CB9632A" w14:textId="77777777" w:rsidTr="00230F93">
        <w:trPr>
          <w:tblHeader/>
        </w:trPr>
        <w:tc>
          <w:tcPr>
            <w:tcW w:w="642" w:type="dxa"/>
            <w:shd w:val="clear" w:color="auto" w:fill="D9E2F3" w:themeFill="accent1" w:themeFillTint="33"/>
          </w:tcPr>
          <w:p w14:paraId="6E3A7A09" w14:textId="77777777" w:rsidR="00AA7FB7" w:rsidRDefault="00AA7FB7" w:rsidP="00230F93">
            <w:pPr>
              <w:pStyle w:val="Numbered"/>
              <w:numPr>
                <w:ilvl w:val="0"/>
                <w:numId w:val="0"/>
              </w:numPr>
              <w:ind w:left="454" w:hanging="454"/>
            </w:pPr>
          </w:p>
        </w:tc>
        <w:tc>
          <w:tcPr>
            <w:tcW w:w="6157" w:type="dxa"/>
            <w:shd w:val="clear" w:color="auto" w:fill="D9E2F3" w:themeFill="accent1" w:themeFillTint="33"/>
          </w:tcPr>
          <w:p w14:paraId="54689E49" w14:textId="1AE63B26" w:rsidR="00AA7FB7" w:rsidRPr="00AE61BA" w:rsidRDefault="00AE61BA" w:rsidP="0037695C">
            <w:pPr>
              <w:rPr>
                <w:b/>
                <w:bCs/>
              </w:rPr>
            </w:pPr>
            <w:r>
              <w:rPr>
                <w:b/>
                <w:bCs/>
              </w:rPr>
              <w:t>Experience</w:t>
            </w:r>
            <w:r w:rsidR="00843D1F">
              <w:rPr>
                <w:b/>
                <w:bCs/>
              </w:rPr>
              <w:t>.</w:t>
            </w:r>
          </w:p>
        </w:tc>
        <w:tc>
          <w:tcPr>
            <w:tcW w:w="1418" w:type="dxa"/>
            <w:shd w:val="clear" w:color="auto" w:fill="D9E2F3" w:themeFill="accent1" w:themeFillTint="33"/>
          </w:tcPr>
          <w:p w14:paraId="4C8D2977" w14:textId="0D77F33B" w:rsidR="00AA7FB7" w:rsidRPr="00AE61BA" w:rsidRDefault="00AE61BA" w:rsidP="00A621D6">
            <w:pPr>
              <w:rPr>
                <w:b/>
                <w:bCs/>
              </w:rPr>
            </w:pPr>
            <w:r w:rsidRPr="00AE61BA">
              <w:rPr>
                <w:b/>
                <w:bCs/>
              </w:rPr>
              <w:t>Essential/Desirable</w:t>
            </w:r>
            <w:r w:rsidR="00843D1F">
              <w:rPr>
                <w:b/>
                <w:bCs/>
              </w:rPr>
              <w:t>.</w:t>
            </w:r>
          </w:p>
        </w:tc>
        <w:tc>
          <w:tcPr>
            <w:tcW w:w="1559" w:type="dxa"/>
            <w:shd w:val="clear" w:color="auto" w:fill="D9E2F3" w:themeFill="accent1" w:themeFillTint="33"/>
          </w:tcPr>
          <w:p w14:paraId="5E7C96FD" w14:textId="4DBACA6A" w:rsidR="00AA7FB7" w:rsidRPr="00A621D6" w:rsidRDefault="00A621D6" w:rsidP="0037695C">
            <w:pPr>
              <w:rPr>
                <w:b/>
                <w:bCs/>
              </w:rPr>
            </w:pPr>
            <w:r w:rsidRPr="00A621D6">
              <w:rPr>
                <w:b/>
                <w:bCs/>
              </w:rPr>
              <w:t>Where identified</w:t>
            </w:r>
            <w:r w:rsidR="00843D1F">
              <w:rPr>
                <w:b/>
                <w:bCs/>
              </w:rPr>
              <w:t>.</w:t>
            </w:r>
          </w:p>
        </w:tc>
      </w:tr>
      <w:tr w:rsidR="00EC4721" w:rsidRPr="00E46444" w14:paraId="23CF6407" w14:textId="77777777" w:rsidTr="00210A4D">
        <w:tc>
          <w:tcPr>
            <w:tcW w:w="642" w:type="dxa"/>
          </w:tcPr>
          <w:p w14:paraId="1F1E3ABF" w14:textId="55DA915D" w:rsidR="00AA7FB7" w:rsidRPr="00E46444" w:rsidRDefault="00AA7FB7" w:rsidP="00230F93">
            <w:pPr>
              <w:pStyle w:val="Numbered"/>
              <w:numPr>
                <w:ilvl w:val="0"/>
                <w:numId w:val="6"/>
              </w:numPr>
              <w:rPr>
                <w:szCs w:val="24"/>
              </w:rPr>
            </w:pPr>
          </w:p>
        </w:tc>
        <w:tc>
          <w:tcPr>
            <w:tcW w:w="6157" w:type="dxa"/>
          </w:tcPr>
          <w:p w14:paraId="65C067DC" w14:textId="7FA20A1C" w:rsidR="00AA7FB7" w:rsidRPr="00E46444" w:rsidRDefault="00826D19" w:rsidP="0037695C">
            <w:pPr>
              <w:rPr>
                <w:szCs w:val="24"/>
              </w:rPr>
            </w:pPr>
            <w:r w:rsidRPr="00E46444">
              <w:rPr>
                <w:rFonts w:eastAsia="Arial Unicode MS" w:cs="Arial"/>
                <w:szCs w:val="24"/>
              </w:rPr>
              <w:t xml:space="preserve">Demonstrable </w:t>
            </w:r>
            <w:r w:rsidR="004F3E3C" w:rsidRPr="00E46444">
              <w:rPr>
                <w:rFonts w:eastAsia="Arial Unicode MS" w:cs="Arial"/>
                <w:szCs w:val="24"/>
              </w:rPr>
              <w:t xml:space="preserve">experience </w:t>
            </w:r>
            <w:r w:rsidRPr="00E46444">
              <w:rPr>
                <w:rFonts w:eastAsia="Arial Unicode MS" w:cs="Arial"/>
                <w:szCs w:val="24"/>
              </w:rPr>
              <w:t>of</w:t>
            </w:r>
            <w:r w:rsidR="004F3E3C" w:rsidRPr="00E46444">
              <w:rPr>
                <w:rFonts w:eastAsia="Arial Unicode MS" w:cs="Arial"/>
                <w:szCs w:val="24"/>
              </w:rPr>
              <w:t xml:space="preserve"> working </w:t>
            </w:r>
            <w:proofErr w:type="gramStart"/>
            <w:r w:rsidR="004F3E3C" w:rsidRPr="00E46444">
              <w:rPr>
                <w:rFonts w:eastAsia="Arial Unicode MS" w:cs="Arial"/>
                <w:szCs w:val="24"/>
              </w:rPr>
              <w:t>with, and</w:t>
            </w:r>
            <w:proofErr w:type="gramEnd"/>
            <w:r w:rsidR="004F3E3C" w:rsidRPr="00E46444">
              <w:rPr>
                <w:rFonts w:eastAsia="Arial Unicode MS" w:cs="Arial"/>
                <w:szCs w:val="24"/>
              </w:rPr>
              <w:t xml:space="preserve"> advising on policy matters</w:t>
            </w:r>
            <w:r w:rsidR="008B22D8" w:rsidRPr="00E46444">
              <w:rPr>
                <w:rFonts w:eastAsia="Arial Unicode MS" w:cs="Arial"/>
                <w:szCs w:val="24"/>
              </w:rPr>
              <w:t>.</w:t>
            </w:r>
          </w:p>
        </w:tc>
        <w:tc>
          <w:tcPr>
            <w:tcW w:w="1418" w:type="dxa"/>
          </w:tcPr>
          <w:p w14:paraId="215D3EC9" w14:textId="58158E0B" w:rsidR="00AA7FB7" w:rsidRPr="00E46444" w:rsidRDefault="00B61105" w:rsidP="0037695C">
            <w:pPr>
              <w:rPr>
                <w:szCs w:val="24"/>
              </w:rPr>
            </w:pPr>
            <w:r w:rsidRPr="00E46444">
              <w:rPr>
                <w:szCs w:val="24"/>
              </w:rPr>
              <w:t>E</w:t>
            </w:r>
            <w:r w:rsidR="00F57C15" w:rsidRPr="00E46444">
              <w:rPr>
                <w:szCs w:val="24"/>
              </w:rPr>
              <w:t>ssential.</w:t>
            </w:r>
          </w:p>
        </w:tc>
        <w:tc>
          <w:tcPr>
            <w:tcW w:w="1559" w:type="dxa"/>
          </w:tcPr>
          <w:p w14:paraId="113E7306" w14:textId="54ED38AD" w:rsidR="00AA7FB7" w:rsidRPr="00E46444" w:rsidRDefault="00863416" w:rsidP="0037695C">
            <w:pPr>
              <w:rPr>
                <w:szCs w:val="24"/>
              </w:rPr>
            </w:pPr>
            <w:r w:rsidRPr="00E46444">
              <w:rPr>
                <w:rFonts w:eastAsia="Arial Unicode MS" w:cs="Arial"/>
                <w:szCs w:val="24"/>
              </w:rPr>
              <w:t xml:space="preserve">Application &amp; </w:t>
            </w:r>
            <w:r w:rsidRPr="00E46444">
              <w:rPr>
                <w:rFonts w:cs="Arial"/>
                <w:szCs w:val="24"/>
              </w:rPr>
              <w:t>Selection Process</w:t>
            </w:r>
            <w:r w:rsidR="00210A4D" w:rsidRPr="00E46444">
              <w:rPr>
                <w:rFonts w:cs="Arial"/>
                <w:szCs w:val="24"/>
              </w:rPr>
              <w:t>.</w:t>
            </w:r>
          </w:p>
        </w:tc>
      </w:tr>
      <w:tr w:rsidR="00EC4721" w:rsidRPr="00E46444" w14:paraId="637D9353" w14:textId="77777777" w:rsidTr="00210A4D">
        <w:trPr>
          <w:cantSplit/>
        </w:trPr>
        <w:tc>
          <w:tcPr>
            <w:tcW w:w="642" w:type="dxa"/>
          </w:tcPr>
          <w:p w14:paraId="663D38E2" w14:textId="3D0785AF" w:rsidR="00AA7FB7" w:rsidRPr="00E46444" w:rsidRDefault="00AA7FB7" w:rsidP="00230F93">
            <w:pPr>
              <w:pStyle w:val="Numbered"/>
              <w:rPr>
                <w:szCs w:val="24"/>
              </w:rPr>
            </w:pPr>
          </w:p>
        </w:tc>
        <w:tc>
          <w:tcPr>
            <w:tcW w:w="6157" w:type="dxa"/>
          </w:tcPr>
          <w:p w14:paraId="55BC15DC" w14:textId="448D1603" w:rsidR="00AA7FB7" w:rsidRPr="00E46444" w:rsidRDefault="008B22D8" w:rsidP="0037695C">
            <w:pPr>
              <w:rPr>
                <w:szCs w:val="24"/>
              </w:rPr>
            </w:pPr>
            <w:r w:rsidRPr="00E46444">
              <w:rPr>
                <w:szCs w:val="24"/>
              </w:rPr>
              <w:t xml:space="preserve">Ability to exercise a high level of </w:t>
            </w:r>
            <w:proofErr w:type="spellStart"/>
            <w:r w:rsidRPr="00E46444">
              <w:rPr>
                <w:szCs w:val="24"/>
              </w:rPr>
              <w:t>inititiative</w:t>
            </w:r>
            <w:proofErr w:type="spellEnd"/>
            <w:r w:rsidRPr="00E46444">
              <w:rPr>
                <w:szCs w:val="24"/>
              </w:rPr>
              <w:t>, tact, discretion and diplomacy, and expe</w:t>
            </w:r>
            <w:r w:rsidR="00F57C15" w:rsidRPr="00E46444">
              <w:rPr>
                <w:szCs w:val="24"/>
              </w:rPr>
              <w:t>rience of dealing with sensitive and confidential information.</w:t>
            </w:r>
          </w:p>
        </w:tc>
        <w:tc>
          <w:tcPr>
            <w:tcW w:w="1418" w:type="dxa"/>
          </w:tcPr>
          <w:p w14:paraId="2B9F7802" w14:textId="1D7A687B" w:rsidR="00AA7FB7" w:rsidRPr="00E46444" w:rsidRDefault="00F57C15" w:rsidP="0037695C">
            <w:pPr>
              <w:rPr>
                <w:szCs w:val="24"/>
              </w:rPr>
            </w:pPr>
            <w:r w:rsidRPr="00E46444">
              <w:rPr>
                <w:szCs w:val="24"/>
              </w:rPr>
              <w:t>Essential.</w:t>
            </w:r>
          </w:p>
        </w:tc>
        <w:tc>
          <w:tcPr>
            <w:tcW w:w="1559" w:type="dxa"/>
          </w:tcPr>
          <w:p w14:paraId="1FCBAB76" w14:textId="2BA41805" w:rsidR="00AA7FB7" w:rsidRPr="00E46444" w:rsidRDefault="00863416" w:rsidP="0037695C">
            <w:pPr>
              <w:rPr>
                <w:szCs w:val="24"/>
              </w:rPr>
            </w:pPr>
            <w:r w:rsidRPr="00E46444">
              <w:rPr>
                <w:rFonts w:eastAsia="Arial Unicode MS" w:cs="Arial"/>
                <w:szCs w:val="24"/>
              </w:rPr>
              <w:t xml:space="preserve">Application &amp; </w:t>
            </w:r>
            <w:r w:rsidRPr="00E46444">
              <w:rPr>
                <w:rFonts w:cs="Arial"/>
                <w:szCs w:val="24"/>
              </w:rPr>
              <w:t>Selection Process</w:t>
            </w:r>
            <w:r w:rsidR="00210A4D" w:rsidRPr="00E46444">
              <w:rPr>
                <w:rFonts w:cs="Arial"/>
                <w:szCs w:val="24"/>
              </w:rPr>
              <w:t>.</w:t>
            </w:r>
          </w:p>
        </w:tc>
      </w:tr>
      <w:tr w:rsidR="00182EE7" w:rsidRPr="00E46444" w14:paraId="45380D05" w14:textId="77777777" w:rsidTr="00210A4D">
        <w:tc>
          <w:tcPr>
            <w:tcW w:w="642" w:type="dxa"/>
          </w:tcPr>
          <w:p w14:paraId="6389BF9A" w14:textId="64A06FCD" w:rsidR="00182EE7" w:rsidRPr="00E46444" w:rsidRDefault="00182EE7" w:rsidP="00182EE7">
            <w:pPr>
              <w:pStyle w:val="Numbered"/>
              <w:rPr>
                <w:szCs w:val="24"/>
              </w:rPr>
            </w:pPr>
          </w:p>
        </w:tc>
        <w:tc>
          <w:tcPr>
            <w:tcW w:w="6157" w:type="dxa"/>
          </w:tcPr>
          <w:p w14:paraId="368858BA" w14:textId="5960FBE8" w:rsidR="00182EE7" w:rsidRPr="00E46444" w:rsidRDefault="00182EE7" w:rsidP="00182EE7">
            <w:pPr>
              <w:rPr>
                <w:szCs w:val="24"/>
              </w:rPr>
            </w:pPr>
            <w:r w:rsidRPr="00E46444">
              <w:rPr>
                <w:szCs w:val="24"/>
              </w:rPr>
              <w:t xml:space="preserve">Extensive experience and </w:t>
            </w:r>
            <w:r w:rsidR="004E4987">
              <w:rPr>
                <w:szCs w:val="24"/>
              </w:rPr>
              <w:t xml:space="preserve">use </w:t>
            </w:r>
            <w:r w:rsidRPr="00E46444">
              <w:rPr>
                <w:szCs w:val="24"/>
              </w:rPr>
              <w:t>of M</w:t>
            </w:r>
            <w:r w:rsidR="007509DB">
              <w:rPr>
                <w:szCs w:val="24"/>
              </w:rPr>
              <w:t>i</w:t>
            </w:r>
            <w:r w:rsidRPr="00E46444">
              <w:rPr>
                <w:szCs w:val="24"/>
              </w:rPr>
              <w:t>crosoft Office and other ICT applications to an excellent level of proficiency.</w:t>
            </w:r>
          </w:p>
        </w:tc>
        <w:tc>
          <w:tcPr>
            <w:tcW w:w="1418" w:type="dxa"/>
          </w:tcPr>
          <w:p w14:paraId="27C0B2FC" w14:textId="73E1A881" w:rsidR="00182EE7" w:rsidRPr="00E46444" w:rsidRDefault="00182EE7" w:rsidP="00182EE7">
            <w:pPr>
              <w:rPr>
                <w:szCs w:val="24"/>
              </w:rPr>
            </w:pPr>
            <w:r w:rsidRPr="00E46444">
              <w:rPr>
                <w:szCs w:val="24"/>
              </w:rPr>
              <w:t>Essential.</w:t>
            </w:r>
          </w:p>
        </w:tc>
        <w:tc>
          <w:tcPr>
            <w:tcW w:w="1559" w:type="dxa"/>
          </w:tcPr>
          <w:p w14:paraId="269F381A" w14:textId="330A5606" w:rsidR="00182EE7" w:rsidRPr="00E46444" w:rsidRDefault="00182EE7" w:rsidP="00182EE7">
            <w:pPr>
              <w:rPr>
                <w:szCs w:val="24"/>
              </w:rPr>
            </w:pPr>
            <w:r w:rsidRPr="00E46444">
              <w:rPr>
                <w:rFonts w:eastAsia="Arial Unicode MS" w:cs="Arial"/>
                <w:szCs w:val="24"/>
              </w:rPr>
              <w:t xml:space="preserve">Application &amp; </w:t>
            </w:r>
            <w:r w:rsidRPr="00E46444">
              <w:rPr>
                <w:rFonts w:cs="Arial"/>
                <w:szCs w:val="24"/>
              </w:rPr>
              <w:t>Selection Process.</w:t>
            </w:r>
          </w:p>
        </w:tc>
      </w:tr>
      <w:tr w:rsidR="00182EE7" w:rsidRPr="00E46444" w14:paraId="4D107219" w14:textId="77777777" w:rsidTr="00210A4D">
        <w:tc>
          <w:tcPr>
            <w:tcW w:w="642" w:type="dxa"/>
          </w:tcPr>
          <w:p w14:paraId="67680C85" w14:textId="77777777" w:rsidR="00182EE7" w:rsidRPr="00E46444" w:rsidRDefault="00182EE7" w:rsidP="00182EE7">
            <w:pPr>
              <w:pStyle w:val="Numbered"/>
              <w:rPr>
                <w:szCs w:val="24"/>
              </w:rPr>
            </w:pPr>
          </w:p>
        </w:tc>
        <w:tc>
          <w:tcPr>
            <w:tcW w:w="6157" w:type="dxa"/>
          </w:tcPr>
          <w:p w14:paraId="1DB5425B" w14:textId="788C576F" w:rsidR="00182EE7" w:rsidRPr="00E46444" w:rsidRDefault="00182EE7" w:rsidP="00182EE7">
            <w:pPr>
              <w:rPr>
                <w:szCs w:val="24"/>
              </w:rPr>
            </w:pPr>
            <w:r w:rsidRPr="00E46444">
              <w:rPr>
                <w:szCs w:val="24"/>
              </w:rPr>
              <w:t>Considerable experience in the production of detaile</w:t>
            </w:r>
            <w:r w:rsidR="00540579">
              <w:rPr>
                <w:szCs w:val="24"/>
              </w:rPr>
              <w:t xml:space="preserve">d </w:t>
            </w:r>
            <w:r w:rsidRPr="00E46444">
              <w:rPr>
                <w:szCs w:val="24"/>
              </w:rPr>
              <w:t>reports and/or statistics where accur</w:t>
            </w:r>
            <w:r w:rsidR="00515583" w:rsidRPr="00E46444">
              <w:rPr>
                <w:szCs w:val="24"/>
              </w:rPr>
              <w:t>acy is essential.</w:t>
            </w:r>
          </w:p>
        </w:tc>
        <w:tc>
          <w:tcPr>
            <w:tcW w:w="1418" w:type="dxa"/>
          </w:tcPr>
          <w:p w14:paraId="4DBF5016" w14:textId="5A2ED940" w:rsidR="00182EE7" w:rsidRPr="00E46444" w:rsidRDefault="00036ADD" w:rsidP="00182EE7">
            <w:pPr>
              <w:rPr>
                <w:szCs w:val="24"/>
              </w:rPr>
            </w:pPr>
            <w:r w:rsidRPr="00E46444">
              <w:rPr>
                <w:szCs w:val="24"/>
              </w:rPr>
              <w:t>Essential.</w:t>
            </w:r>
          </w:p>
        </w:tc>
        <w:tc>
          <w:tcPr>
            <w:tcW w:w="1559" w:type="dxa"/>
          </w:tcPr>
          <w:p w14:paraId="3F702A38" w14:textId="61DF0068" w:rsidR="00182EE7" w:rsidRPr="00E46444" w:rsidRDefault="00515583" w:rsidP="00182EE7">
            <w:pPr>
              <w:rPr>
                <w:szCs w:val="24"/>
              </w:rPr>
            </w:pPr>
            <w:r w:rsidRPr="00E46444">
              <w:rPr>
                <w:szCs w:val="24"/>
              </w:rPr>
              <w:t>Application.</w:t>
            </w:r>
          </w:p>
        </w:tc>
      </w:tr>
      <w:tr w:rsidR="00D03B3F" w:rsidRPr="00E46444" w14:paraId="6223AA3F" w14:textId="77777777" w:rsidTr="00210A4D">
        <w:tc>
          <w:tcPr>
            <w:tcW w:w="642" w:type="dxa"/>
          </w:tcPr>
          <w:p w14:paraId="379E021B" w14:textId="77777777" w:rsidR="00D03B3F" w:rsidRPr="00E46444" w:rsidRDefault="00D03B3F" w:rsidP="00D03B3F">
            <w:pPr>
              <w:pStyle w:val="Numbered"/>
              <w:rPr>
                <w:szCs w:val="24"/>
              </w:rPr>
            </w:pPr>
          </w:p>
        </w:tc>
        <w:tc>
          <w:tcPr>
            <w:tcW w:w="6157" w:type="dxa"/>
          </w:tcPr>
          <w:p w14:paraId="43C39FCC" w14:textId="2747E6F1" w:rsidR="00D03B3F" w:rsidRPr="00E46444" w:rsidRDefault="00D03B3F" w:rsidP="00D03B3F">
            <w:pPr>
              <w:rPr>
                <w:szCs w:val="24"/>
              </w:rPr>
            </w:pPr>
            <w:r w:rsidRPr="00E46444">
              <w:rPr>
                <w:szCs w:val="24"/>
              </w:rPr>
              <w:t>Experience of successfully supervising a multi-disciplinary team of staff.</w:t>
            </w:r>
          </w:p>
        </w:tc>
        <w:tc>
          <w:tcPr>
            <w:tcW w:w="1418" w:type="dxa"/>
          </w:tcPr>
          <w:p w14:paraId="42D634B8" w14:textId="68154F67" w:rsidR="00D03B3F" w:rsidRPr="00E46444" w:rsidRDefault="00D03B3F" w:rsidP="00D03B3F">
            <w:pPr>
              <w:rPr>
                <w:szCs w:val="24"/>
              </w:rPr>
            </w:pPr>
            <w:r w:rsidRPr="00E46444">
              <w:rPr>
                <w:szCs w:val="24"/>
              </w:rPr>
              <w:t>Essential.</w:t>
            </w:r>
          </w:p>
        </w:tc>
        <w:tc>
          <w:tcPr>
            <w:tcW w:w="1559" w:type="dxa"/>
          </w:tcPr>
          <w:p w14:paraId="2EB147FE" w14:textId="14941B81" w:rsidR="00D03B3F" w:rsidRPr="00E46444" w:rsidRDefault="00D03B3F" w:rsidP="00D03B3F">
            <w:pPr>
              <w:rPr>
                <w:szCs w:val="24"/>
              </w:rPr>
            </w:pPr>
            <w:r w:rsidRPr="00E46444">
              <w:rPr>
                <w:rFonts w:eastAsia="Arial Unicode MS" w:cs="Arial"/>
                <w:szCs w:val="24"/>
              </w:rPr>
              <w:t xml:space="preserve">Application &amp; </w:t>
            </w:r>
            <w:r w:rsidRPr="00E46444">
              <w:rPr>
                <w:rFonts w:cs="Arial"/>
                <w:szCs w:val="24"/>
              </w:rPr>
              <w:t>Selection Process.</w:t>
            </w:r>
          </w:p>
        </w:tc>
      </w:tr>
      <w:tr w:rsidR="006D08FF" w:rsidRPr="00E46444" w14:paraId="16554079" w14:textId="77777777" w:rsidTr="00210A4D">
        <w:tc>
          <w:tcPr>
            <w:tcW w:w="642" w:type="dxa"/>
          </w:tcPr>
          <w:p w14:paraId="451F53BB" w14:textId="77777777" w:rsidR="006D08FF" w:rsidRPr="00E46444" w:rsidRDefault="006D08FF" w:rsidP="006D08FF">
            <w:pPr>
              <w:pStyle w:val="Numbered"/>
              <w:rPr>
                <w:szCs w:val="24"/>
              </w:rPr>
            </w:pPr>
          </w:p>
        </w:tc>
        <w:tc>
          <w:tcPr>
            <w:tcW w:w="6157" w:type="dxa"/>
          </w:tcPr>
          <w:p w14:paraId="5DDBFC0E" w14:textId="15067422" w:rsidR="006D08FF" w:rsidRPr="00E46444" w:rsidRDefault="006D08FF" w:rsidP="006D08FF">
            <w:pPr>
              <w:rPr>
                <w:szCs w:val="24"/>
              </w:rPr>
            </w:pPr>
            <w:r w:rsidRPr="00E46444">
              <w:rPr>
                <w:szCs w:val="24"/>
              </w:rPr>
              <w:t>Considerable experience in establishing priorities and managing own workload and that of the team.</w:t>
            </w:r>
          </w:p>
        </w:tc>
        <w:tc>
          <w:tcPr>
            <w:tcW w:w="1418" w:type="dxa"/>
          </w:tcPr>
          <w:p w14:paraId="5B619E18" w14:textId="4B9121AB" w:rsidR="006D08FF" w:rsidRPr="00E46444" w:rsidRDefault="006D08FF" w:rsidP="006D08FF">
            <w:pPr>
              <w:rPr>
                <w:szCs w:val="24"/>
              </w:rPr>
            </w:pPr>
            <w:r w:rsidRPr="00E46444">
              <w:rPr>
                <w:szCs w:val="24"/>
              </w:rPr>
              <w:t>Essential.</w:t>
            </w:r>
          </w:p>
        </w:tc>
        <w:tc>
          <w:tcPr>
            <w:tcW w:w="1559" w:type="dxa"/>
          </w:tcPr>
          <w:p w14:paraId="4AFAE5F8" w14:textId="19C57EE8" w:rsidR="006D08FF" w:rsidRPr="00E46444" w:rsidRDefault="006D08FF" w:rsidP="006D08FF">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AA36DB" w:rsidRPr="00E46444" w14:paraId="577FE26A" w14:textId="77777777" w:rsidTr="00210A4D">
        <w:tc>
          <w:tcPr>
            <w:tcW w:w="642" w:type="dxa"/>
          </w:tcPr>
          <w:p w14:paraId="17E6AE65" w14:textId="77777777" w:rsidR="00AA36DB" w:rsidRPr="00E46444" w:rsidRDefault="00AA36DB" w:rsidP="00AA36DB">
            <w:pPr>
              <w:pStyle w:val="Numbered"/>
              <w:rPr>
                <w:szCs w:val="24"/>
              </w:rPr>
            </w:pPr>
          </w:p>
        </w:tc>
        <w:tc>
          <w:tcPr>
            <w:tcW w:w="6157" w:type="dxa"/>
          </w:tcPr>
          <w:p w14:paraId="07BD0CD8" w14:textId="5E42C267" w:rsidR="00AA36DB" w:rsidRPr="00E46444" w:rsidRDefault="00AA36DB" w:rsidP="00AA36DB">
            <w:pPr>
              <w:rPr>
                <w:szCs w:val="24"/>
              </w:rPr>
            </w:pPr>
            <w:r w:rsidRPr="00E46444">
              <w:rPr>
                <w:szCs w:val="24"/>
              </w:rPr>
              <w:t>Experience of managing multi projects successfully.</w:t>
            </w:r>
          </w:p>
        </w:tc>
        <w:tc>
          <w:tcPr>
            <w:tcW w:w="1418" w:type="dxa"/>
          </w:tcPr>
          <w:p w14:paraId="7AA27E20" w14:textId="0D43D2BF" w:rsidR="00AA36DB" w:rsidRPr="00E46444" w:rsidRDefault="00AA36DB" w:rsidP="00AA36DB">
            <w:pPr>
              <w:rPr>
                <w:szCs w:val="24"/>
              </w:rPr>
            </w:pPr>
            <w:r w:rsidRPr="00E46444">
              <w:rPr>
                <w:szCs w:val="24"/>
              </w:rPr>
              <w:t>Essential.</w:t>
            </w:r>
          </w:p>
        </w:tc>
        <w:tc>
          <w:tcPr>
            <w:tcW w:w="1559" w:type="dxa"/>
          </w:tcPr>
          <w:p w14:paraId="46CD92A7" w14:textId="7DF89AE9" w:rsidR="00AA36DB" w:rsidRPr="00E46444" w:rsidRDefault="00AA36DB" w:rsidP="00AA36DB">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DC414E" w:rsidRPr="00E46444" w14:paraId="2B25FCE5" w14:textId="77777777" w:rsidTr="00210A4D">
        <w:tc>
          <w:tcPr>
            <w:tcW w:w="642" w:type="dxa"/>
          </w:tcPr>
          <w:p w14:paraId="134C41AE" w14:textId="77777777" w:rsidR="00DC414E" w:rsidRPr="00E46444" w:rsidRDefault="00DC414E" w:rsidP="00DC414E">
            <w:pPr>
              <w:pStyle w:val="Numbered"/>
              <w:rPr>
                <w:szCs w:val="24"/>
              </w:rPr>
            </w:pPr>
          </w:p>
        </w:tc>
        <w:tc>
          <w:tcPr>
            <w:tcW w:w="6157" w:type="dxa"/>
          </w:tcPr>
          <w:p w14:paraId="6F80634F" w14:textId="27FBEB8F" w:rsidR="00DC414E" w:rsidRPr="00E46444" w:rsidRDefault="00DC414E" w:rsidP="00DC414E">
            <w:pPr>
              <w:rPr>
                <w:szCs w:val="24"/>
              </w:rPr>
            </w:pPr>
            <w:r w:rsidRPr="00E46444">
              <w:rPr>
                <w:szCs w:val="24"/>
              </w:rPr>
              <w:t>Demonstrable experience of working as part of a team, having commitment and flexibility in personal working hours to meet objectives</w:t>
            </w:r>
            <w:r w:rsidR="00396A48">
              <w:rPr>
                <w:szCs w:val="24"/>
              </w:rPr>
              <w:t>.</w:t>
            </w:r>
          </w:p>
        </w:tc>
        <w:tc>
          <w:tcPr>
            <w:tcW w:w="1418" w:type="dxa"/>
          </w:tcPr>
          <w:p w14:paraId="2B6EC942" w14:textId="17BC081F" w:rsidR="00DC414E" w:rsidRPr="00E46444" w:rsidRDefault="00DC414E" w:rsidP="00DC414E">
            <w:pPr>
              <w:rPr>
                <w:szCs w:val="24"/>
              </w:rPr>
            </w:pPr>
            <w:r w:rsidRPr="00E46444">
              <w:rPr>
                <w:szCs w:val="24"/>
              </w:rPr>
              <w:t>Essential.</w:t>
            </w:r>
          </w:p>
        </w:tc>
        <w:tc>
          <w:tcPr>
            <w:tcW w:w="1559" w:type="dxa"/>
          </w:tcPr>
          <w:p w14:paraId="542BB0AF" w14:textId="23905352" w:rsidR="00DC414E" w:rsidRPr="00E46444" w:rsidRDefault="00DC414E" w:rsidP="00DC414E">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036ADD" w:rsidRPr="00E46444" w14:paraId="266AE031" w14:textId="77777777" w:rsidTr="00210A4D">
        <w:tc>
          <w:tcPr>
            <w:tcW w:w="642" w:type="dxa"/>
          </w:tcPr>
          <w:p w14:paraId="0037A5F2" w14:textId="77777777" w:rsidR="00036ADD" w:rsidRPr="00E46444" w:rsidRDefault="00036ADD" w:rsidP="00036ADD">
            <w:pPr>
              <w:pStyle w:val="Numbered"/>
              <w:rPr>
                <w:szCs w:val="24"/>
              </w:rPr>
            </w:pPr>
          </w:p>
        </w:tc>
        <w:tc>
          <w:tcPr>
            <w:tcW w:w="6157" w:type="dxa"/>
          </w:tcPr>
          <w:p w14:paraId="71E5EF95" w14:textId="06889209" w:rsidR="00036ADD" w:rsidRPr="00E46444" w:rsidRDefault="00036ADD" w:rsidP="00036ADD">
            <w:pPr>
              <w:rPr>
                <w:szCs w:val="24"/>
              </w:rPr>
            </w:pPr>
            <w:r w:rsidRPr="00E46444">
              <w:rPr>
                <w:szCs w:val="24"/>
              </w:rPr>
              <w:t>Experience of working within the public sector</w:t>
            </w:r>
            <w:r w:rsidR="00396A48">
              <w:rPr>
                <w:szCs w:val="24"/>
              </w:rPr>
              <w:t>.</w:t>
            </w:r>
          </w:p>
        </w:tc>
        <w:tc>
          <w:tcPr>
            <w:tcW w:w="1418" w:type="dxa"/>
          </w:tcPr>
          <w:p w14:paraId="1D250997" w14:textId="3CD24A05" w:rsidR="00036ADD" w:rsidRPr="00E46444" w:rsidRDefault="00036ADD" w:rsidP="00036ADD">
            <w:pPr>
              <w:rPr>
                <w:szCs w:val="24"/>
              </w:rPr>
            </w:pPr>
            <w:r w:rsidRPr="00E46444">
              <w:rPr>
                <w:szCs w:val="24"/>
              </w:rPr>
              <w:t>Essential.</w:t>
            </w:r>
          </w:p>
        </w:tc>
        <w:tc>
          <w:tcPr>
            <w:tcW w:w="1559" w:type="dxa"/>
          </w:tcPr>
          <w:p w14:paraId="30ED9B48" w14:textId="6A6E7B94" w:rsidR="00036ADD" w:rsidRPr="00E46444" w:rsidRDefault="00036ADD" w:rsidP="00036ADD">
            <w:pPr>
              <w:rPr>
                <w:rFonts w:eastAsia="Arial Unicode MS" w:cs="Arial"/>
                <w:szCs w:val="24"/>
              </w:rPr>
            </w:pPr>
            <w:r w:rsidRPr="00E46444">
              <w:rPr>
                <w:szCs w:val="24"/>
              </w:rPr>
              <w:t>Application.</w:t>
            </w:r>
          </w:p>
        </w:tc>
      </w:tr>
    </w:tbl>
    <w:p w14:paraId="38B5BA3A" w14:textId="77777777" w:rsidR="0037695C" w:rsidRPr="00E46444" w:rsidRDefault="0037695C" w:rsidP="0037695C">
      <w:pPr>
        <w:rPr>
          <w:szCs w:val="24"/>
        </w:rPr>
      </w:pPr>
    </w:p>
    <w:tbl>
      <w:tblPr>
        <w:tblStyle w:val="TableGrid"/>
        <w:tblW w:w="9776" w:type="dxa"/>
        <w:tblLayout w:type="fixed"/>
        <w:tblLook w:val="04A0" w:firstRow="1" w:lastRow="0" w:firstColumn="1" w:lastColumn="0" w:noHBand="0" w:noVBand="1"/>
      </w:tblPr>
      <w:tblGrid>
        <w:gridCol w:w="642"/>
        <w:gridCol w:w="6157"/>
        <w:gridCol w:w="1418"/>
        <w:gridCol w:w="1559"/>
      </w:tblGrid>
      <w:tr w:rsidR="00B66EAE" w:rsidRPr="00E46444" w14:paraId="48404D53" w14:textId="77777777" w:rsidTr="00FD12F3">
        <w:trPr>
          <w:tblHeader/>
        </w:trPr>
        <w:tc>
          <w:tcPr>
            <w:tcW w:w="642" w:type="dxa"/>
            <w:shd w:val="clear" w:color="auto" w:fill="D9E2F3" w:themeFill="accent1" w:themeFillTint="33"/>
          </w:tcPr>
          <w:p w14:paraId="708C5901" w14:textId="77777777" w:rsidR="00945BDF" w:rsidRPr="00E46444" w:rsidRDefault="00945BDF" w:rsidP="006549FB">
            <w:pPr>
              <w:rPr>
                <w:szCs w:val="24"/>
              </w:rPr>
            </w:pPr>
          </w:p>
        </w:tc>
        <w:tc>
          <w:tcPr>
            <w:tcW w:w="6157" w:type="dxa"/>
            <w:shd w:val="clear" w:color="auto" w:fill="D9E2F3" w:themeFill="accent1" w:themeFillTint="33"/>
          </w:tcPr>
          <w:p w14:paraId="533F6E4D" w14:textId="740D08DF" w:rsidR="00945BDF" w:rsidRPr="00E46444" w:rsidRDefault="00945BDF" w:rsidP="006549FB">
            <w:pPr>
              <w:rPr>
                <w:b/>
                <w:bCs/>
                <w:szCs w:val="24"/>
              </w:rPr>
            </w:pPr>
            <w:r w:rsidRPr="00E46444">
              <w:rPr>
                <w:b/>
                <w:bCs/>
                <w:szCs w:val="24"/>
              </w:rPr>
              <w:t>Education and Training</w:t>
            </w:r>
            <w:r w:rsidR="00843D1F" w:rsidRPr="00E46444">
              <w:rPr>
                <w:b/>
                <w:bCs/>
                <w:szCs w:val="24"/>
              </w:rPr>
              <w:t>.</w:t>
            </w:r>
          </w:p>
        </w:tc>
        <w:tc>
          <w:tcPr>
            <w:tcW w:w="1418" w:type="dxa"/>
            <w:shd w:val="clear" w:color="auto" w:fill="D9E2F3" w:themeFill="accent1" w:themeFillTint="33"/>
          </w:tcPr>
          <w:p w14:paraId="43777263" w14:textId="11F43641" w:rsidR="00945BDF" w:rsidRPr="00E46444" w:rsidRDefault="00945BDF" w:rsidP="006549FB">
            <w:pPr>
              <w:rPr>
                <w:b/>
                <w:bCs/>
                <w:szCs w:val="24"/>
              </w:rPr>
            </w:pPr>
            <w:r w:rsidRPr="00E46444">
              <w:rPr>
                <w:b/>
                <w:bCs/>
                <w:szCs w:val="24"/>
              </w:rPr>
              <w:t>Essential/Desirable</w:t>
            </w:r>
            <w:r w:rsidR="00843D1F" w:rsidRPr="00E46444">
              <w:rPr>
                <w:b/>
                <w:bCs/>
                <w:szCs w:val="24"/>
              </w:rPr>
              <w:t>.</w:t>
            </w:r>
          </w:p>
        </w:tc>
        <w:tc>
          <w:tcPr>
            <w:tcW w:w="1559" w:type="dxa"/>
            <w:shd w:val="clear" w:color="auto" w:fill="D9E2F3" w:themeFill="accent1" w:themeFillTint="33"/>
          </w:tcPr>
          <w:p w14:paraId="586C27D0" w14:textId="60D204BF" w:rsidR="00945BDF" w:rsidRPr="00E46444" w:rsidRDefault="00945BDF" w:rsidP="006549FB">
            <w:pPr>
              <w:rPr>
                <w:b/>
                <w:bCs/>
                <w:szCs w:val="24"/>
              </w:rPr>
            </w:pPr>
            <w:r w:rsidRPr="00E46444">
              <w:rPr>
                <w:b/>
                <w:bCs/>
                <w:szCs w:val="24"/>
              </w:rPr>
              <w:t>Where identified</w:t>
            </w:r>
            <w:r w:rsidR="00843D1F" w:rsidRPr="00E46444">
              <w:rPr>
                <w:b/>
                <w:bCs/>
                <w:szCs w:val="24"/>
              </w:rPr>
              <w:t>.</w:t>
            </w:r>
          </w:p>
        </w:tc>
      </w:tr>
      <w:tr w:rsidR="00B66EAE" w:rsidRPr="00E46444" w14:paraId="1B874A40" w14:textId="77777777" w:rsidTr="00FD12F3">
        <w:tc>
          <w:tcPr>
            <w:tcW w:w="642" w:type="dxa"/>
          </w:tcPr>
          <w:p w14:paraId="65E33F2B" w14:textId="79EDF485" w:rsidR="00945BDF" w:rsidRPr="00E46444" w:rsidRDefault="00945BDF" w:rsidP="00230F93">
            <w:pPr>
              <w:pStyle w:val="Numbered"/>
              <w:rPr>
                <w:szCs w:val="24"/>
              </w:rPr>
            </w:pPr>
          </w:p>
        </w:tc>
        <w:tc>
          <w:tcPr>
            <w:tcW w:w="6157" w:type="dxa"/>
          </w:tcPr>
          <w:p w14:paraId="59FB428A" w14:textId="558DD761" w:rsidR="00945BDF" w:rsidRPr="00E46444" w:rsidRDefault="00036ADD" w:rsidP="00B66EAE">
            <w:pPr>
              <w:rPr>
                <w:szCs w:val="24"/>
              </w:rPr>
            </w:pPr>
            <w:r w:rsidRPr="00E46444">
              <w:rPr>
                <w:rFonts w:eastAsia="Arial Unicode MS" w:cs="Arial"/>
                <w:szCs w:val="24"/>
              </w:rPr>
              <w:t>Possession of a BTEC Higher National, NVQ Level 4 or equivalent</w:t>
            </w:r>
            <w:r w:rsidR="00FD12F3" w:rsidRPr="00E46444">
              <w:rPr>
                <w:rFonts w:eastAsia="Arial Unicode MS" w:cs="Arial"/>
                <w:szCs w:val="24"/>
              </w:rPr>
              <w:t xml:space="preserve">, or </w:t>
            </w:r>
            <w:r w:rsidR="006D4164">
              <w:rPr>
                <w:rFonts w:eastAsia="Arial Unicode MS" w:cs="Arial"/>
                <w:szCs w:val="24"/>
              </w:rPr>
              <w:t xml:space="preserve">demonstrable </w:t>
            </w:r>
            <w:r w:rsidR="00FD12F3" w:rsidRPr="00E46444">
              <w:rPr>
                <w:rFonts w:eastAsia="Arial Unicode MS" w:cs="Arial"/>
                <w:szCs w:val="24"/>
              </w:rPr>
              <w:t>ability to work to that level.</w:t>
            </w:r>
          </w:p>
        </w:tc>
        <w:tc>
          <w:tcPr>
            <w:tcW w:w="1418" w:type="dxa"/>
          </w:tcPr>
          <w:p w14:paraId="173493E2" w14:textId="640B970B" w:rsidR="00945BDF" w:rsidRPr="00E46444" w:rsidRDefault="00FD12F3" w:rsidP="006549FB">
            <w:pPr>
              <w:rPr>
                <w:szCs w:val="24"/>
              </w:rPr>
            </w:pPr>
            <w:r w:rsidRPr="00E46444">
              <w:rPr>
                <w:szCs w:val="24"/>
              </w:rPr>
              <w:t>Essential.</w:t>
            </w:r>
          </w:p>
        </w:tc>
        <w:tc>
          <w:tcPr>
            <w:tcW w:w="1559" w:type="dxa"/>
          </w:tcPr>
          <w:p w14:paraId="571A0038" w14:textId="2CC5D2B1" w:rsidR="00945BDF" w:rsidRPr="00E46444" w:rsidRDefault="00945BDF" w:rsidP="006549FB">
            <w:pPr>
              <w:rPr>
                <w:szCs w:val="24"/>
              </w:rPr>
            </w:pPr>
            <w:r w:rsidRPr="00E46444">
              <w:rPr>
                <w:rFonts w:eastAsia="Arial Unicode MS" w:cs="Arial"/>
                <w:szCs w:val="24"/>
              </w:rPr>
              <w:t>Application</w:t>
            </w:r>
            <w:r w:rsidR="00210A4D" w:rsidRPr="00E46444">
              <w:rPr>
                <w:rFonts w:eastAsia="Arial Unicode MS" w:cs="Arial"/>
                <w:szCs w:val="24"/>
              </w:rPr>
              <w:t>.</w:t>
            </w:r>
            <w:r w:rsidRPr="00E46444">
              <w:rPr>
                <w:rFonts w:eastAsia="Arial Unicode MS" w:cs="Arial"/>
                <w:szCs w:val="24"/>
              </w:rPr>
              <w:t xml:space="preserve"> </w:t>
            </w:r>
          </w:p>
        </w:tc>
      </w:tr>
      <w:tr w:rsidR="00B66EAE" w:rsidRPr="00E46444" w14:paraId="667FFE52" w14:textId="77777777" w:rsidTr="00FD12F3">
        <w:tc>
          <w:tcPr>
            <w:tcW w:w="642" w:type="dxa"/>
          </w:tcPr>
          <w:p w14:paraId="30382DED" w14:textId="38CA857B" w:rsidR="00945BDF" w:rsidRPr="00E46444" w:rsidRDefault="00945BDF" w:rsidP="00230F93">
            <w:pPr>
              <w:pStyle w:val="Numbered"/>
              <w:rPr>
                <w:szCs w:val="24"/>
              </w:rPr>
            </w:pPr>
          </w:p>
        </w:tc>
        <w:tc>
          <w:tcPr>
            <w:tcW w:w="6157" w:type="dxa"/>
          </w:tcPr>
          <w:p w14:paraId="7646AB2C" w14:textId="387A6C75" w:rsidR="00945BDF" w:rsidRPr="00E46444" w:rsidRDefault="00FD12F3" w:rsidP="006549FB">
            <w:pPr>
              <w:rPr>
                <w:szCs w:val="24"/>
              </w:rPr>
            </w:pPr>
            <w:r w:rsidRPr="00E46444">
              <w:rPr>
                <w:szCs w:val="24"/>
              </w:rPr>
              <w:t>Possession of the Chartered Management Institute Level 3 Certificate in First Line Management</w:t>
            </w:r>
            <w:r w:rsidR="00DF1A79" w:rsidRPr="00E46444">
              <w:rPr>
                <w:szCs w:val="24"/>
              </w:rPr>
              <w:t>.</w:t>
            </w:r>
          </w:p>
        </w:tc>
        <w:tc>
          <w:tcPr>
            <w:tcW w:w="1418" w:type="dxa"/>
          </w:tcPr>
          <w:p w14:paraId="10219B2B" w14:textId="5AE3BCF3" w:rsidR="00945BDF" w:rsidRPr="00E46444" w:rsidRDefault="00DF1A79" w:rsidP="006549FB">
            <w:pPr>
              <w:rPr>
                <w:szCs w:val="24"/>
              </w:rPr>
            </w:pPr>
            <w:r w:rsidRPr="00E46444">
              <w:rPr>
                <w:szCs w:val="24"/>
              </w:rPr>
              <w:t>Desirable.</w:t>
            </w:r>
          </w:p>
        </w:tc>
        <w:tc>
          <w:tcPr>
            <w:tcW w:w="1559" w:type="dxa"/>
          </w:tcPr>
          <w:p w14:paraId="744A6E8D" w14:textId="0B1D88A6" w:rsidR="00945BDF" w:rsidRPr="00E46444" w:rsidRDefault="00945BDF" w:rsidP="006549FB">
            <w:pPr>
              <w:rPr>
                <w:szCs w:val="24"/>
              </w:rPr>
            </w:pPr>
            <w:r w:rsidRPr="00E46444">
              <w:rPr>
                <w:rFonts w:eastAsia="Arial Unicode MS" w:cs="Arial"/>
                <w:szCs w:val="24"/>
              </w:rPr>
              <w:t>Application</w:t>
            </w:r>
            <w:r w:rsidR="008C711E" w:rsidRPr="00E46444">
              <w:rPr>
                <w:rFonts w:eastAsia="Arial Unicode MS" w:cs="Arial"/>
                <w:szCs w:val="24"/>
              </w:rPr>
              <w:t>.</w:t>
            </w:r>
            <w:r w:rsidRPr="00E46444">
              <w:rPr>
                <w:rFonts w:eastAsia="Arial Unicode MS" w:cs="Arial"/>
                <w:szCs w:val="24"/>
              </w:rPr>
              <w:t xml:space="preserve"> </w:t>
            </w:r>
          </w:p>
        </w:tc>
      </w:tr>
      <w:tr w:rsidR="00B66EAE" w:rsidRPr="00E46444" w14:paraId="2E6A2343" w14:textId="77777777" w:rsidTr="00FD12F3">
        <w:tc>
          <w:tcPr>
            <w:tcW w:w="642" w:type="dxa"/>
          </w:tcPr>
          <w:p w14:paraId="574C8D98" w14:textId="4C6FA091" w:rsidR="00945BDF" w:rsidRPr="00E46444" w:rsidRDefault="00945BDF" w:rsidP="00230F93">
            <w:pPr>
              <w:pStyle w:val="Numbered"/>
              <w:rPr>
                <w:szCs w:val="24"/>
              </w:rPr>
            </w:pPr>
          </w:p>
        </w:tc>
        <w:tc>
          <w:tcPr>
            <w:tcW w:w="6157" w:type="dxa"/>
          </w:tcPr>
          <w:p w14:paraId="2EE0D916" w14:textId="2823703E" w:rsidR="00945BDF" w:rsidRPr="00E46444" w:rsidRDefault="003C55EA" w:rsidP="006549FB">
            <w:pPr>
              <w:rPr>
                <w:szCs w:val="24"/>
              </w:rPr>
            </w:pPr>
            <w:r>
              <w:rPr>
                <w:szCs w:val="24"/>
              </w:rPr>
              <w:t>IT User skills at advanced level, with a Level 3 q</w:t>
            </w:r>
            <w:r w:rsidR="00FC3FEE" w:rsidRPr="00E46444">
              <w:rPr>
                <w:szCs w:val="24"/>
              </w:rPr>
              <w:t>ualification</w:t>
            </w:r>
            <w:r>
              <w:rPr>
                <w:szCs w:val="24"/>
              </w:rPr>
              <w:t xml:space="preserve"> such as </w:t>
            </w:r>
            <w:r w:rsidR="00FC3FEE" w:rsidRPr="00E46444">
              <w:rPr>
                <w:szCs w:val="24"/>
              </w:rPr>
              <w:t>RSA, BCS, ECDL or equivalent.</w:t>
            </w:r>
          </w:p>
        </w:tc>
        <w:tc>
          <w:tcPr>
            <w:tcW w:w="1418" w:type="dxa"/>
          </w:tcPr>
          <w:p w14:paraId="02F4E4CE" w14:textId="640C9CD6" w:rsidR="00945BDF" w:rsidRPr="00E46444" w:rsidRDefault="00507B2F" w:rsidP="006549FB">
            <w:pPr>
              <w:rPr>
                <w:szCs w:val="24"/>
              </w:rPr>
            </w:pPr>
            <w:r w:rsidRPr="00E46444">
              <w:rPr>
                <w:szCs w:val="24"/>
              </w:rPr>
              <w:t>Essential.</w:t>
            </w:r>
          </w:p>
        </w:tc>
        <w:tc>
          <w:tcPr>
            <w:tcW w:w="1559" w:type="dxa"/>
          </w:tcPr>
          <w:p w14:paraId="07FA7514" w14:textId="302A4DB4" w:rsidR="00945BDF" w:rsidRPr="00E46444" w:rsidRDefault="00B66EAE" w:rsidP="006549FB">
            <w:pPr>
              <w:rPr>
                <w:szCs w:val="24"/>
              </w:rPr>
            </w:pPr>
            <w:r w:rsidRPr="00E46444">
              <w:rPr>
                <w:rFonts w:eastAsia="Arial Unicode MS" w:cs="Arial"/>
                <w:szCs w:val="24"/>
              </w:rPr>
              <w:t xml:space="preserve">Application &amp; </w:t>
            </w:r>
            <w:r w:rsidRPr="00E46444">
              <w:rPr>
                <w:rFonts w:cs="Arial"/>
                <w:szCs w:val="24"/>
              </w:rPr>
              <w:t>Selection Process</w:t>
            </w:r>
            <w:r w:rsidR="00210A4D" w:rsidRPr="00E46444">
              <w:rPr>
                <w:rFonts w:cs="Arial"/>
                <w:szCs w:val="24"/>
              </w:rPr>
              <w:t>.</w:t>
            </w:r>
          </w:p>
        </w:tc>
      </w:tr>
      <w:tr w:rsidR="008C711E" w:rsidRPr="00E46444" w14:paraId="7707B576" w14:textId="77777777" w:rsidTr="00FD12F3">
        <w:tc>
          <w:tcPr>
            <w:tcW w:w="642" w:type="dxa"/>
          </w:tcPr>
          <w:p w14:paraId="19DBBA0C" w14:textId="77777777" w:rsidR="008C711E" w:rsidRPr="00E46444" w:rsidRDefault="008C711E" w:rsidP="008C711E">
            <w:pPr>
              <w:pStyle w:val="Numbered"/>
              <w:rPr>
                <w:szCs w:val="24"/>
              </w:rPr>
            </w:pPr>
          </w:p>
        </w:tc>
        <w:tc>
          <w:tcPr>
            <w:tcW w:w="6157" w:type="dxa"/>
          </w:tcPr>
          <w:p w14:paraId="1D7D29BD" w14:textId="33298ACC" w:rsidR="008C711E" w:rsidRPr="00E46444" w:rsidRDefault="008C711E" w:rsidP="008C711E">
            <w:pPr>
              <w:rPr>
                <w:szCs w:val="24"/>
              </w:rPr>
            </w:pPr>
            <w:r w:rsidRPr="00E46444">
              <w:rPr>
                <w:szCs w:val="24"/>
              </w:rPr>
              <w:t>Previous formal training to graduate or professional qualification level, or equivalent.</w:t>
            </w:r>
          </w:p>
        </w:tc>
        <w:tc>
          <w:tcPr>
            <w:tcW w:w="1418" w:type="dxa"/>
          </w:tcPr>
          <w:p w14:paraId="65B70728" w14:textId="1DCEC7AD" w:rsidR="008C711E" w:rsidRPr="00E46444" w:rsidRDefault="008C711E" w:rsidP="008C711E">
            <w:pPr>
              <w:rPr>
                <w:szCs w:val="24"/>
              </w:rPr>
            </w:pPr>
            <w:r w:rsidRPr="00E46444">
              <w:rPr>
                <w:szCs w:val="24"/>
              </w:rPr>
              <w:t>Desirable.</w:t>
            </w:r>
          </w:p>
        </w:tc>
        <w:tc>
          <w:tcPr>
            <w:tcW w:w="1559" w:type="dxa"/>
          </w:tcPr>
          <w:p w14:paraId="399A7F05" w14:textId="20CEFBF6" w:rsidR="008C711E" w:rsidRPr="00E46444" w:rsidRDefault="008C711E" w:rsidP="008C711E">
            <w:pPr>
              <w:rPr>
                <w:rFonts w:eastAsia="Arial Unicode MS" w:cs="Arial"/>
                <w:szCs w:val="24"/>
              </w:rPr>
            </w:pPr>
            <w:r w:rsidRPr="00E46444">
              <w:rPr>
                <w:rFonts w:eastAsia="Arial Unicode MS" w:cs="Arial"/>
                <w:szCs w:val="24"/>
              </w:rPr>
              <w:t xml:space="preserve">Application. </w:t>
            </w:r>
          </w:p>
        </w:tc>
      </w:tr>
      <w:tr w:rsidR="00542590" w:rsidRPr="00E46444" w14:paraId="04B1DA8B" w14:textId="77777777" w:rsidTr="00FD12F3">
        <w:tc>
          <w:tcPr>
            <w:tcW w:w="642" w:type="dxa"/>
          </w:tcPr>
          <w:p w14:paraId="586C4169" w14:textId="77777777" w:rsidR="00542590" w:rsidRPr="00E46444" w:rsidRDefault="00542590" w:rsidP="00542590">
            <w:pPr>
              <w:pStyle w:val="Numbered"/>
              <w:rPr>
                <w:szCs w:val="24"/>
              </w:rPr>
            </w:pPr>
          </w:p>
        </w:tc>
        <w:tc>
          <w:tcPr>
            <w:tcW w:w="6157" w:type="dxa"/>
          </w:tcPr>
          <w:p w14:paraId="4C1638E7" w14:textId="2E00A882" w:rsidR="00542590" w:rsidRPr="00E46444" w:rsidRDefault="00542590" w:rsidP="00542590">
            <w:pPr>
              <w:rPr>
                <w:szCs w:val="24"/>
              </w:rPr>
            </w:pPr>
            <w:r w:rsidRPr="00E46444">
              <w:rPr>
                <w:szCs w:val="24"/>
              </w:rPr>
              <w:t>Evidence of Continuous Professional Development.</w:t>
            </w:r>
          </w:p>
        </w:tc>
        <w:tc>
          <w:tcPr>
            <w:tcW w:w="1418" w:type="dxa"/>
          </w:tcPr>
          <w:p w14:paraId="0B91D501" w14:textId="485C1D9A" w:rsidR="00542590" w:rsidRPr="00E46444" w:rsidRDefault="00542590" w:rsidP="00542590">
            <w:pPr>
              <w:rPr>
                <w:szCs w:val="24"/>
              </w:rPr>
            </w:pPr>
            <w:r w:rsidRPr="00E46444">
              <w:rPr>
                <w:szCs w:val="24"/>
              </w:rPr>
              <w:t>Essential.</w:t>
            </w:r>
          </w:p>
        </w:tc>
        <w:tc>
          <w:tcPr>
            <w:tcW w:w="1559" w:type="dxa"/>
          </w:tcPr>
          <w:p w14:paraId="74A54E18" w14:textId="10E872E4" w:rsidR="00542590" w:rsidRPr="00E46444" w:rsidRDefault="00542590" w:rsidP="00542590">
            <w:pPr>
              <w:rPr>
                <w:rFonts w:eastAsia="Arial Unicode MS" w:cs="Arial"/>
                <w:szCs w:val="24"/>
              </w:rPr>
            </w:pPr>
            <w:r w:rsidRPr="00E46444">
              <w:rPr>
                <w:rFonts w:eastAsia="Arial Unicode MS" w:cs="Arial"/>
                <w:szCs w:val="24"/>
              </w:rPr>
              <w:t xml:space="preserve">Application. </w:t>
            </w:r>
          </w:p>
        </w:tc>
      </w:tr>
    </w:tbl>
    <w:p w14:paraId="4273D3AD" w14:textId="77777777" w:rsidR="00945BDF" w:rsidRPr="00E46444" w:rsidRDefault="00945BDF" w:rsidP="0037695C">
      <w:pPr>
        <w:rPr>
          <w:szCs w:val="24"/>
        </w:rPr>
      </w:pPr>
    </w:p>
    <w:tbl>
      <w:tblPr>
        <w:tblStyle w:val="TableGrid"/>
        <w:tblW w:w="9776" w:type="dxa"/>
        <w:tblLayout w:type="fixed"/>
        <w:tblLook w:val="04A0" w:firstRow="1" w:lastRow="0" w:firstColumn="1" w:lastColumn="0" w:noHBand="0" w:noVBand="1"/>
      </w:tblPr>
      <w:tblGrid>
        <w:gridCol w:w="642"/>
        <w:gridCol w:w="6157"/>
        <w:gridCol w:w="1418"/>
        <w:gridCol w:w="1559"/>
      </w:tblGrid>
      <w:tr w:rsidR="00B66EAE" w:rsidRPr="00E46444" w14:paraId="77B0CBD1" w14:textId="77777777" w:rsidTr="00021983">
        <w:trPr>
          <w:tblHeader/>
        </w:trPr>
        <w:tc>
          <w:tcPr>
            <w:tcW w:w="642" w:type="dxa"/>
            <w:shd w:val="clear" w:color="auto" w:fill="D9E2F3" w:themeFill="accent1" w:themeFillTint="33"/>
          </w:tcPr>
          <w:p w14:paraId="41AE7C8F" w14:textId="77777777" w:rsidR="00B66EAE" w:rsidRPr="00E46444" w:rsidRDefault="00B66EAE" w:rsidP="00230F93">
            <w:pPr>
              <w:pStyle w:val="Numbered"/>
              <w:numPr>
                <w:ilvl w:val="0"/>
                <w:numId w:val="0"/>
              </w:numPr>
              <w:ind w:left="454" w:hanging="454"/>
              <w:rPr>
                <w:szCs w:val="24"/>
              </w:rPr>
            </w:pPr>
          </w:p>
        </w:tc>
        <w:tc>
          <w:tcPr>
            <w:tcW w:w="6157" w:type="dxa"/>
            <w:shd w:val="clear" w:color="auto" w:fill="D9E2F3" w:themeFill="accent1" w:themeFillTint="33"/>
          </w:tcPr>
          <w:p w14:paraId="5DED5E94" w14:textId="3393A86D" w:rsidR="00B66EAE" w:rsidRPr="00E46444" w:rsidRDefault="00B66EAE" w:rsidP="006549FB">
            <w:pPr>
              <w:rPr>
                <w:b/>
                <w:bCs/>
                <w:szCs w:val="24"/>
              </w:rPr>
            </w:pPr>
            <w:r w:rsidRPr="00E46444">
              <w:rPr>
                <w:b/>
                <w:bCs/>
                <w:szCs w:val="24"/>
              </w:rPr>
              <w:t>Special knowledge and skills</w:t>
            </w:r>
            <w:r w:rsidR="00843D1F" w:rsidRPr="00E46444">
              <w:rPr>
                <w:b/>
                <w:bCs/>
                <w:szCs w:val="24"/>
              </w:rPr>
              <w:t>.</w:t>
            </w:r>
          </w:p>
        </w:tc>
        <w:tc>
          <w:tcPr>
            <w:tcW w:w="1418" w:type="dxa"/>
            <w:shd w:val="clear" w:color="auto" w:fill="D9E2F3" w:themeFill="accent1" w:themeFillTint="33"/>
          </w:tcPr>
          <w:p w14:paraId="76522B6E" w14:textId="331A4C06" w:rsidR="00B66EAE" w:rsidRPr="00E46444" w:rsidRDefault="00B66EAE" w:rsidP="006549FB">
            <w:pPr>
              <w:rPr>
                <w:b/>
                <w:bCs/>
                <w:szCs w:val="24"/>
              </w:rPr>
            </w:pPr>
            <w:r w:rsidRPr="00E46444">
              <w:rPr>
                <w:b/>
                <w:bCs/>
                <w:szCs w:val="24"/>
              </w:rPr>
              <w:t>Essential/Desirable</w:t>
            </w:r>
            <w:r w:rsidR="00843D1F" w:rsidRPr="00E46444">
              <w:rPr>
                <w:b/>
                <w:bCs/>
                <w:szCs w:val="24"/>
              </w:rPr>
              <w:t>.</w:t>
            </w:r>
          </w:p>
        </w:tc>
        <w:tc>
          <w:tcPr>
            <w:tcW w:w="1559" w:type="dxa"/>
            <w:shd w:val="clear" w:color="auto" w:fill="D9E2F3" w:themeFill="accent1" w:themeFillTint="33"/>
          </w:tcPr>
          <w:p w14:paraId="495908BB" w14:textId="12E34325" w:rsidR="00B66EAE" w:rsidRPr="00E46444" w:rsidRDefault="00B66EAE" w:rsidP="006549FB">
            <w:pPr>
              <w:rPr>
                <w:b/>
                <w:bCs/>
                <w:szCs w:val="24"/>
              </w:rPr>
            </w:pPr>
            <w:r w:rsidRPr="00E46444">
              <w:rPr>
                <w:b/>
                <w:bCs/>
                <w:szCs w:val="24"/>
              </w:rPr>
              <w:t>Where identified</w:t>
            </w:r>
            <w:r w:rsidR="00843D1F" w:rsidRPr="00E46444">
              <w:rPr>
                <w:b/>
                <w:bCs/>
                <w:szCs w:val="24"/>
              </w:rPr>
              <w:t>.</w:t>
            </w:r>
          </w:p>
        </w:tc>
      </w:tr>
      <w:tr w:rsidR="00021983" w:rsidRPr="00E46444" w14:paraId="6C07418C" w14:textId="77777777" w:rsidTr="00021983">
        <w:tc>
          <w:tcPr>
            <w:tcW w:w="642" w:type="dxa"/>
          </w:tcPr>
          <w:p w14:paraId="5488019E" w14:textId="716FAF31" w:rsidR="00021983" w:rsidRPr="00E46444" w:rsidRDefault="00021983" w:rsidP="00021983">
            <w:pPr>
              <w:pStyle w:val="Numbered"/>
              <w:rPr>
                <w:szCs w:val="24"/>
              </w:rPr>
            </w:pPr>
          </w:p>
        </w:tc>
        <w:tc>
          <w:tcPr>
            <w:tcW w:w="6157" w:type="dxa"/>
          </w:tcPr>
          <w:p w14:paraId="49B57F46" w14:textId="69926D06" w:rsidR="00021983" w:rsidRPr="00E46444" w:rsidRDefault="00021983" w:rsidP="00021983">
            <w:pPr>
              <w:rPr>
                <w:szCs w:val="24"/>
              </w:rPr>
            </w:pPr>
            <w:r w:rsidRPr="00E46444">
              <w:rPr>
                <w:rFonts w:eastAsia="Arial Unicode MS" w:cs="Arial"/>
                <w:szCs w:val="24"/>
              </w:rPr>
              <w:t>Be self-motivated and prioritise work with the ability to meet demanding deadlines and to prioritise work without direct supervision.</w:t>
            </w:r>
          </w:p>
        </w:tc>
        <w:tc>
          <w:tcPr>
            <w:tcW w:w="1418" w:type="dxa"/>
          </w:tcPr>
          <w:p w14:paraId="52E077DF" w14:textId="12206866" w:rsidR="00021983" w:rsidRPr="00E46444" w:rsidRDefault="00021983" w:rsidP="00021983">
            <w:pPr>
              <w:rPr>
                <w:szCs w:val="24"/>
              </w:rPr>
            </w:pPr>
            <w:r w:rsidRPr="00E46444">
              <w:rPr>
                <w:szCs w:val="24"/>
              </w:rPr>
              <w:t>Essential.</w:t>
            </w:r>
          </w:p>
        </w:tc>
        <w:tc>
          <w:tcPr>
            <w:tcW w:w="1559" w:type="dxa"/>
          </w:tcPr>
          <w:p w14:paraId="08637EE1" w14:textId="0051C715" w:rsidR="00021983" w:rsidRPr="00E46444" w:rsidRDefault="00021983" w:rsidP="00021983">
            <w:pPr>
              <w:rPr>
                <w:szCs w:val="24"/>
              </w:rPr>
            </w:pPr>
            <w:r w:rsidRPr="00E46444">
              <w:rPr>
                <w:rFonts w:eastAsia="Arial Unicode MS" w:cs="Arial"/>
                <w:szCs w:val="24"/>
              </w:rPr>
              <w:t xml:space="preserve">Application &amp; </w:t>
            </w:r>
            <w:r w:rsidRPr="00E46444">
              <w:rPr>
                <w:rFonts w:cs="Arial"/>
                <w:szCs w:val="24"/>
              </w:rPr>
              <w:t>Selection Process.</w:t>
            </w:r>
          </w:p>
        </w:tc>
      </w:tr>
      <w:tr w:rsidR="008405D5" w:rsidRPr="00E46444" w14:paraId="27E64C6B" w14:textId="77777777" w:rsidTr="00021983">
        <w:tc>
          <w:tcPr>
            <w:tcW w:w="642" w:type="dxa"/>
          </w:tcPr>
          <w:p w14:paraId="6D6A8075" w14:textId="64A0E6CE" w:rsidR="008405D5" w:rsidRPr="00E46444" w:rsidRDefault="008405D5" w:rsidP="008405D5">
            <w:pPr>
              <w:pStyle w:val="Numbered"/>
              <w:rPr>
                <w:szCs w:val="24"/>
              </w:rPr>
            </w:pPr>
          </w:p>
        </w:tc>
        <w:tc>
          <w:tcPr>
            <w:tcW w:w="6157" w:type="dxa"/>
          </w:tcPr>
          <w:p w14:paraId="29CEF839" w14:textId="6AE332E7" w:rsidR="008405D5" w:rsidRPr="00E46444" w:rsidRDefault="008405D5" w:rsidP="008405D5">
            <w:pPr>
              <w:rPr>
                <w:szCs w:val="24"/>
              </w:rPr>
            </w:pPr>
            <w:r w:rsidRPr="00E46444">
              <w:rPr>
                <w:szCs w:val="24"/>
              </w:rPr>
              <w:t>Ability to work with and contribute to a team environment.</w:t>
            </w:r>
          </w:p>
        </w:tc>
        <w:tc>
          <w:tcPr>
            <w:tcW w:w="1418" w:type="dxa"/>
          </w:tcPr>
          <w:p w14:paraId="041575F5" w14:textId="207786B4" w:rsidR="008405D5" w:rsidRPr="00E46444" w:rsidRDefault="008405D5" w:rsidP="008405D5">
            <w:pPr>
              <w:rPr>
                <w:szCs w:val="24"/>
              </w:rPr>
            </w:pPr>
            <w:r w:rsidRPr="00E46444">
              <w:rPr>
                <w:szCs w:val="24"/>
              </w:rPr>
              <w:t>Essential.</w:t>
            </w:r>
          </w:p>
        </w:tc>
        <w:tc>
          <w:tcPr>
            <w:tcW w:w="1559" w:type="dxa"/>
          </w:tcPr>
          <w:p w14:paraId="465AE3E9" w14:textId="24777CF6" w:rsidR="008405D5" w:rsidRPr="00E46444" w:rsidRDefault="008405D5" w:rsidP="008405D5">
            <w:pPr>
              <w:rPr>
                <w:szCs w:val="24"/>
              </w:rPr>
            </w:pPr>
            <w:r w:rsidRPr="00E46444">
              <w:rPr>
                <w:rFonts w:eastAsia="Arial Unicode MS" w:cs="Arial"/>
                <w:szCs w:val="24"/>
              </w:rPr>
              <w:t xml:space="preserve">Application &amp; </w:t>
            </w:r>
            <w:r w:rsidRPr="00E46444">
              <w:rPr>
                <w:rFonts w:cs="Arial"/>
                <w:szCs w:val="24"/>
              </w:rPr>
              <w:t>Selection Process.</w:t>
            </w:r>
          </w:p>
        </w:tc>
      </w:tr>
      <w:tr w:rsidR="0040435F" w:rsidRPr="00E46444" w14:paraId="35BF27A8" w14:textId="77777777" w:rsidTr="00021983">
        <w:tc>
          <w:tcPr>
            <w:tcW w:w="642" w:type="dxa"/>
          </w:tcPr>
          <w:p w14:paraId="490E787E" w14:textId="0BC35E5B" w:rsidR="0040435F" w:rsidRPr="00E46444" w:rsidRDefault="0040435F" w:rsidP="0040435F">
            <w:pPr>
              <w:pStyle w:val="Numbered"/>
              <w:rPr>
                <w:szCs w:val="24"/>
              </w:rPr>
            </w:pPr>
          </w:p>
        </w:tc>
        <w:tc>
          <w:tcPr>
            <w:tcW w:w="6157" w:type="dxa"/>
          </w:tcPr>
          <w:p w14:paraId="4B314886" w14:textId="6682ABA0" w:rsidR="0040435F" w:rsidRPr="00E46444" w:rsidRDefault="0040435F" w:rsidP="0040435F">
            <w:pPr>
              <w:rPr>
                <w:szCs w:val="24"/>
              </w:rPr>
            </w:pPr>
            <w:r w:rsidRPr="00E46444">
              <w:rPr>
                <w:szCs w:val="24"/>
              </w:rPr>
              <w:t>Ability to research and prepare reports and/or statistics on various issues where accuracy is essential.</w:t>
            </w:r>
          </w:p>
        </w:tc>
        <w:tc>
          <w:tcPr>
            <w:tcW w:w="1418" w:type="dxa"/>
          </w:tcPr>
          <w:p w14:paraId="3CB812D9" w14:textId="3DDC7FBD" w:rsidR="0040435F" w:rsidRPr="00E46444" w:rsidRDefault="0040435F" w:rsidP="0040435F">
            <w:pPr>
              <w:rPr>
                <w:szCs w:val="24"/>
              </w:rPr>
            </w:pPr>
            <w:r w:rsidRPr="00E46444">
              <w:rPr>
                <w:szCs w:val="24"/>
              </w:rPr>
              <w:t>Essential.</w:t>
            </w:r>
          </w:p>
        </w:tc>
        <w:tc>
          <w:tcPr>
            <w:tcW w:w="1559" w:type="dxa"/>
          </w:tcPr>
          <w:p w14:paraId="7CB7E452" w14:textId="4F1D4B14" w:rsidR="0040435F" w:rsidRPr="00E46444" w:rsidRDefault="0040435F" w:rsidP="0040435F">
            <w:pPr>
              <w:rPr>
                <w:szCs w:val="24"/>
              </w:rPr>
            </w:pPr>
            <w:r w:rsidRPr="00E46444">
              <w:rPr>
                <w:rFonts w:eastAsia="Arial Unicode MS" w:cs="Arial"/>
                <w:szCs w:val="24"/>
              </w:rPr>
              <w:t xml:space="preserve">Application &amp; </w:t>
            </w:r>
            <w:r w:rsidRPr="00E46444">
              <w:rPr>
                <w:rFonts w:cs="Arial"/>
                <w:szCs w:val="24"/>
              </w:rPr>
              <w:t>Selection Process.</w:t>
            </w:r>
          </w:p>
        </w:tc>
      </w:tr>
      <w:tr w:rsidR="008F584D" w:rsidRPr="00E46444" w14:paraId="32C3DAFF" w14:textId="77777777" w:rsidTr="00021983">
        <w:tc>
          <w:tcPr>
            <w:tcW w:w="642" w:type="dxa"/>
          </w:tcPr>
          <w:p w14:paraId="2EB80BE8" w14:textId="77777777" w:rsidR="008F584D" w:rsidRPr="00E46444" w:rsidRDefault="008F584D" w:rsidP="008F584D">
            <w:pPr>
              <w:pStyle w:val="Numbered"/>
              <w:rPr>
                <w:szCs w:val="24"/>
              </w:rPr>
            </w:pPr>
          </w:p>
        </w:tc>
        <w:tc>
          <w:tcPr>
            <w:tcW w:w="6157" w:type="dxa"/>
          </w:tcPr>
          <w:p w14:paraId="65AD81B2" w14:textId="6957327E" w:rsidR="008F584D" w:rsidRPr="00E46444" w:rsidRDefault="008F584D" w:rsidP="008F584D">
            <w:pPr>
              <w:rPr>
                <w:szCs w:val="24"/>
              </w:rPr>
            </w:pPr>
            <w:r w:rsidRPr="00E46444">
              <w:rPr>
                <w:rFonts w:eastAsia="Arial Unicode MS" w:cs="Arial"/>
                <w:szCs w:val="24"/>
              </w:rPr>
              <w:t xml:space="preserve">Ability to work under pressure for prolonged periods </w:t>
            </w:r>
            <w:proofErr w:type="gramStart"/>
            <w:r w:rsidRPr="00E46444">
              <w:rPr>
                <w:rFonts w:eastAsia="Arial Unicode MS" w:cs="Arial"/>
                <w:szCs w:val="24"/>
              </w:rPr>
              <w:t>in order to</w:t>
            </w:r>
            <w:proofErr w:type="gramEnd"/>
            <w:r w:rsidRPr="00E46444">
              <w:rPr>
                <w:rFonts w:eastAsia="Arial Unicode MS" w:cs="Arial"/>
                <w:szCs w:val="24"/>
              </w:rPr>
              <w:t xml:space="preserve"> meet deadlines and with conflicting demands.</w:t>
            </w:r>
          </w:p>
        </w:tc>
        <w:tc>
          <w:tcPr>
            <w:tcW w:w="1418" w:type="dxa"/>
          </w:tcPr>
          <w:p w14:paraId="4C556F44" w14:textId="20203FA8" w:rsidR="008F584D" w:rsidRPr="00E46444" w:rsidRDefault="008F584D" w:rsidP="008F584D">
            <w:pPr>
              <w:rPr>
                <w:szCs w:val="24"/>
              </w:rPr>
            </w:pPr>
            <w:r w:rsidRPr="00E46444">
              <w:rPr>
                <w:szCs w:val="24"/>
              </w:rPr>
              <w:t>Essential.</w:t>
            </w:r>
          </w:p>
        </w:tc>
        <w:tc>
          <w:tcPr>
            <w:tcW w:w="1559" w:type="dxa"/>
          </w:tcPr>
          <w:p w14:paraId="049A693C" w14:textId="1036DFE8" w:rsidR="008F584D" w:rsidRPr="00E46444" w:rsidRDefault="008F584D" w:rsidP="008F584D">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8F584D" w:rsidRPr="00E46444" w14:paraId="14DD2703" w14:textId="77777777" w:rsidTr="00021983">
        <w:tc>
          <w:tcPr>
            <w:tcW w:w="642" w:type="dxa"/>
          </w:tcPr>
          <w:p w14:paraId="68C332EA" w14:textId="77777777" w:rsidR="008F584D" w:rsidRPr="00E46444" w:rsidRDefault="008F584D" w:rsidP="008F584D">
            <w:pPr>
              <w:pStyle w:val="Numbered"/>
              <w:rPr>
                <w:szCs w:val="24"/>
              </w:rPr>
            </w:pPr>
          </w:p>
        </w:tc>
        <w:tc>
          <w:tcPr>
            <w:tcW w:w="6157" w:type="dxa"/>
          </w:tcPr>
          <w:p w14:paraId="23851EE4" w14:textId="25551C31" w:rsidR="008F584D" w:rsidRPr="00E46444" w:rsidRDefault="008F584D" w:rsidP="008F584D">
            <w:pPr>
              <w:rPr>
                <w:szCs w:val="24"/>
              </w:rPr>
            </w:pPr>
            <w:r w:rsidRPr="00E46444">
              <w:rPr>
                <w:rFonts w:eastAsia="Arial Unicode MS" w:cs="Arial"/>
                <w:szCs w:val="24"/>
              </w:rPr>
              <w:t>Demonstrate commitment to ensuring good data quality in all aspects of work.</w:t>
            </w:r>
          </w:p>
        </w:tc>
        <w:tc>
          <w:tcPr>
            <w:tcW w:w="1418" w:type="dxa"/>
          </w:tcPr>
          <w:p w14:paraId="44FEC92D" w14:textId="2FC0DCFB" w:rsidR="008F584D" w:rsidRPr="00E46444" w:rsidRDefault="008F584D" w:rsidP="008F584D">
            <w:pPr>
              <w:rPr>
                <w:szCs w:val="24"/>
              </w:rPr>
            </w:pPr>
            <w:r w:rsidRPr="00E46444">
              <w:rPr>
                <w:szCs w:val="24"/>
              </w:rPr>
              <w:t>Essential.</w:t>
            </w:r>
          </w:p>
        </w:tc>
        <w:tc>
          <w:tcPr>
            <w:tcW w:w="1559" w:type="dxa"/>
          </w:tcPr>
          <w:p w14:paraId="7D788D99" w14:textId="14EA5C5B" w:rsidR="008F584D" w:rsidRPr="00E46444" w:rsidRDefault="008F584D" w:rsidP="008F584D">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8F584D" w:rsidRPr="00E46444" w14:paraId="1E740A1F" w14:textId="77777777" w:rsidTr="00021983">
        <w:tc>
          <w:tcPr>
            <w:tcW w:w="642" w:type="dxa"/>
          </w:tcPr>
          <w:p w14:paraId="661968D7" w14:textId="77777777" w:rsidR="008F584D" w:rsidRPr="00E46444" w:rsidRDefault="008F584D" w:rsidP="008F584D">
            <w:pPr>
              <w:pStyle w:val="Numbered"/>
              <w:rPr>
                <w:szCs w:val="24"/>
              </w:rPr>
            </w:pPr>
          </w:p>
        </w:tc>
        <w:tc>
          <w:tcPr>
            <w:tcW w:w="6157" w:type="dxa"/>
          </w:tcPr>
          <w:p w14:paraId="77D7E495" w14:textId="74945C50" w:rsidR="008F584D" w:rsidRPr="00E46444" w:rsidRDefault="008F584D" w:rsidP="008F584D">
            <w:pPr>
              <w:rPr>
                <w:szCs w:val="24"/>
              </w:rPr>
            </w:pPr>
            <w:r w:rsidRPr="00E46444">
              <w:rPr>
                <w:rFonts w:eastAsia="Arial Unicode MS" w:cs="Arial"/>
                <w:szCs w:val="24"/>
              </w:rPr>
              <w:t>Ability to analyse and interpret data and reach robust conclusions.</w:t>
            </w:r>
          </w:p>
        </w:tc>
        <w:tc>
          <w:tcPr>
            <w:tcW w:w="1418" w:type="dxa"/>
          </w:tcPr>
          <w:p w14:paraId="30691839" w14:textId="7DE5DA5C" w:rsidR="008F584D" w:rsidRPr="00E46444" w:rsidRDefault="008F584D" w:rsidP="008F584D">
            <w:pPr>
              <w:rPr>
                <w:szCs w:val="24"/>
              </w:rPr>
            </w:pPr>
            <w:r w:rsidRPr="00E46444">
              <w:rPr>
                <w:szCs w:val="24"/>
              </w:rPr>
              <w:t>Essential.</w:t>
            </w:r>
          </w:p>
        </w:tc>
        <w:tc>
          <w:tcPr>
            <w:tcW w:w="1559" w:type="dxa"/>
          </w:tcPr>
          <w:p w14:paraId="4AD3125B" w14:textId="75F6EA50" w:rsidR="008F584D" w:rsidRPr="00E46444" w:rsidRDefault="008F584D" w:rsidP="008F584D">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8F584D" w:rsidRPr="00E46444" w14:paraId="252E7B4C" w14:textId="77777777" w:rsidTr="00021983">
        <w:tc>
          <w:tcPr>
            <w:tcW w:w="642" w:type="dxa"/>
          </w:tcPr>
          <w:p w14:paraId="03587CEA" w14:textId="77777777" w:rsidR="008F584D" w:rsidRPr="00E46444" w:rsidRDefault="008F584D" w:rsidP="008F584D">
            <w:pPr>
              <w:pStyle w:val="Numbered"/>
              <w:rPr>
                <w:szCs w:val="24"/>
              </w:rPr>
            </w:pPr>
          </w:p>
        </w:tc>
        <w:tc>
          <w:tcPr>
            <w:tcW w:w="6157" w:type="dxa"/>
          </w:tcPr>
          <w:p w14:paraId="74BCDB58" w14:textId="64185137" w:rsidR="008F584D" w:rsidRPr="00E46444" w:rsidRDefault="008F584D" w:rsidP="008F584D">
            <w:pPr>
              <w:rPr>
                <w:szCs w:val="24"/>
              </w:rPr>
            </w:pPr>
            <w:r w:rsidRPr="00E46444">
              <w:rPr>
                <w:rFonts w:eastAsia="Arial Unicode MS" w:cs="Arial"/>
                <w:szCs w:val="24"/>
              </w:rPr>
              <w:t>Ability to handle difficult customers face to face, via telephone and correspondence.</w:t>
            </w:r>
          </w:p>
        </w:tc>
        <w:tc>
          <w:tcPr>
            <w:tcW w:w="1418" w:type="dxa"/>
          </w:tcPr>
          <w:p w14:paraId="0C37C3F8" w14:textId="71811516" w:rsidR="008F584D" w:rsidRPr="00E46444" w:rsidRDefault="008F584D" w:rsidP="008F584D">
            <w:pPr>
              <w:rPr>
                <w:szCs w:val="24"/>
              </w:rPr>
            </w:pPr>
            <w:r w:rsidRPr="00E46444">
              <w:rPr>
                <w:szCs w:val="24"/>
              </w:rPr>
              <w:t>Essential.</w:t>
            </w:r>
          </w:p>
        </w:tc>
        <w:tc>
          <w:tcPr>
            <w:tcW w:w="1559" w:type="dxa"/>
          </w:tcPr>
          <w:p w14:paraId="5265C474" w14:textId="0012E974" w:rsidR="008F584D" w:rsidRPr="00E46444" w:rsidRDefault="008F584D" w:rsidP="008F584D">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8F584D" w:rsidRPr="00E46444" w14:paraId="7EDF4C30" w14:textId="77777777" w:rsidTr="00021983">
        <w:tc>
          <w:tcPr>
            <w:tcW w:w="642" w:type="dxa"/>
          </w:tcPr>
          <w:p w14:paraId="72F3E38B" w14:textId="77777777" w:rsidR="008F584D" w:rsidRPr="00E46444" w:rsidRDefault="008F584D" w:rsidP="008F584D">
            <w:pPr>
              <w:pStyle w:val="Numbered"/>
              <w:rPr>
                <w:szCs w:val="24"/>
              </w:rPr>
            </w:pPr>
          </w:p>
        </w:tc>
        <w:tc>
          <w:tcPr>
            <w:tcW w:w="6157" w:type="dxa"/>
          </w:tcPr>
          <w:p w14:paraId="116D3B84" w14:textId="761BCF6F" w:rsidR="008F584D" w:rsidRPr="00E46444" w:rsidRDefault="008F584D" w:rsidP="008F584D">
            <w:pPr>
              <w:rPr>
                <w:szCs w:val="24"/>
              </w:rPr>
            </w:pPr>
            <w:r w:rsidRPr="00E46444">
              <w:rPr>
                <w:rFonts w:eastAsia="Arial Unicode MS" w:cs="Arial"/>
                <w:szCs w:val="24"/>
              </w:rPr>
              <w:t>Ability to create and provide presentations for various audiences.</w:t>
            </w:r>
          </w:p>
        </w:tc>
        <w:tc>
          <w:tcPr>
            <w:tcW w:w="1418" w:type="dxa"/>
          </w:tcPr>
          <w:p w14:paraId="2690FFB6" w14:textId="49CE7CE6" w:rsidR="008F584D" w:rsidRPr="00E46444" w:rsidRDefault="008F584D" w:rsidP="008F584D">
            <w:pPr>
              <w:rPr>
                <w:szCs w:val="24"/>
              </w:rPr>
            </w:pPr>
            <w:r w:rsidRPr="00E46444">
              <w:rPr>
                <w:szCs w:val="24"/>
              </w:rPr>
              <w:t>Essential.</w:t>
            </w:r>
          </w:p>
        </w:tc>
        <w:tc>
          <w:tcPr>
            <w:tcW w:w="1559" w:type="dxa"/>
          </w:tcPr>
          <w:p w14:paraId="23AEAAE8" w14:textId="119A4DA9" w:rsidR="008F584D" w:rsidRPr="00E46444" w:rsidRDefault="008F584D" w:rsidP="008F584D">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8F584D" w:rsidRPr="00E46444" w14:paraId="1F75355B" w14:textId="77777777" w:rsidTr="00021983">
        <w:tc>
          <w:tcPr>
            <w:tcW w:w="642" w:type="dxa"/>
          </w:tcPr>
          <w:p w14:paraId="568F3097" w14:textId="77777777" w:rsidR="008F584D" w:rsidRPr="00E46444" w:rsidRDefault="008F584D" w:rsidP="008F584D">
            <w:pPr>
              <w:pStyle w:val="Numbered"/>
              <w:rPr>
                <w:szCs w:val="24"/>
              </w:rPr>
            </w:pPr>
          </w:p>
        </w:tc>
        <w:tc>
          <w:tcPr>
            <w:tcW w:w="6157" w:type="dxa"/>
          </w:tcPr>
          <w:p w14:paraId="4E47F230" w14:textId="7B9DE6A7" w:rsidR="008F584D" w:rsidRPr="00E46444" w:rsidRDefault="008F584D" w:rsidP="008F584D">
            <w:pPr>
              <w:rPr>
                <w:szCs w:val="24"/>
              </w:rPr>
            </w:pPr>
            <w:r w:rsidRPr="00E46444">
              <w:rPr>
                <w:rFonts w:eastAsia="Arial Unicode MS" w:cs="Arial"/>
                <w:szCs w:val="24"/>
              </w:rPr>
              <w:t>Excellent written and oral communication and interpersonal skills and an ability to work effectively with a wide range of people and organisations.</w:t>
            </w:r>
          </w:p>
        </w:tc>
        <w:tc>
          <w:tcPr>
            <w:tcW w:w="1418" w:type="dxa"/>
          </w:tcPr>
          <w:p w14:paraId="3922F367" w14:textId="50939522" w:rsidR="008F584D" w:rsidRPr="00E46444" w:rsidRDefault="008F584D" w:rsidP="008F584D">
            <w:pPr>
              <w:rPr>
                <w:szCs w:val="24"/>
              </w:rPr>
            </w:pPr>
            <w:r w:rsidRPr="00E46444">
              <w:rPr>
                <w:szCs w:val="24"/>
              </w:rPr>
              <w:t>Essential.</w:t>
            </w:r>
          </w:p>
        </w:tc>
        <w:tc>
          <w:tcPr>
            <w:tcW w:w="1559" w:type="dxa"/>
          </w:tcPr>
          <w:p w14:paraId="0CE099B4" w14:textId="48CD2BFE" w:rsidR="008F584D" w:rsidRPr="00E46444" w:rsidRDefault="008F584D" w:rsidP="008F584D">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8F584D" w:rsidRPr="00E46444" w14:paraId="644C6AFD" w14:textId="77777777" w:rsidTr="00021983">
        <w:tc>
          <w:tcPr>
            <w:tcW w:w="642" w:type="dxa"/>
          </w:tcPr>
          <w:p w14:paraId="5E0425EF" w14:textId="77777777" w:rsidR="008F584D" w:rsidRPr="00E46444" w:rsidRDefault="008F584D" w:rsidP="008F584D">
            <w:pPr>
              <w:pStyle w:val="Numbered"/>
              <w:rPr>
                <w:szCs w:val="24"/>
              </w:rPr>
            </w:pPr>
          </w:p>
        </w:tc>
        <w:tc>
          <w:tcPr>
            <w:tcW w:w="6157" w:type="dxa"/>
          </w:tcPr>
          <w:p w14:paraId="60301D89" w14:textId="1F3EF7A5" w:rsidR="008F584D" w:rsidRPr="00E46444" w:rsidRDefault="008F584D" w:rsidP="008F584D">
            <w:pPr>
              <w:rPr>
                <w:szCs w:val="24"/>
              </w:rPr>
            </w:pPr>
            <w:r w:rsidRPr="00E46444">
              <w:rPr>
                <w:rFonts w:eastAsia="Arial Unicode MS" w:cs="Arial"/>
                <w:szCs w:val="24"/>
              </w:rPr>
              <w:t>Advanced use of Microsoft packages including Word and Excel with the ability to use IT (Microsoft Office) effectively in the collation, analysis and presentation of information.</w:t>
            </w:r>
          </w:p>
        </w:tc>
        <w:tc>
          <w:tcPr>
            <w:tcW w:w="1418" w:type="dxa"/>
          </w:tcPr>
          <w:p w14:paraId="30E9F733" w14:textId="419DB528" w:rsidR="008F584D" w:rsidRPr="00E46444" w:rsidRDefault="008F584D" w:rsidP="008F584D">
            <w:pPr>
              <w:rPr>
                <w:szCs w:val="24"/>
              </w:rPr>
            </w:pPr>
            <w:r w:rsidRPr="00E46444">
              <w:rPr>
                <w:szCs w:val="24"/>
              </w:rPr>
              <w:t>Essential.</w:t>
            </w:r>
          </w:p>
        </w:tc>
        <w:tc>
          <w:tcPr>
            <w:tcW w:w="1559" w:type="dxa"/>
          </w:tcPr>
          <w:p w14:paraId="1ABD1E9F" w14:textId="5A3B96AD" w:rsidR="008F584D" w:rsidRPr="00E46444" w:rsidRDefault="008F584D" w:rsidP="008F584D">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BD781E" w:rsidRPr="00E46444" w14:paraId="08E8FB97" w14:textId="77777777" w:rsidTr="00021983">
        <w:tc>
          <w:tcPr>
            <w:tcW w:w="642" w:type="dxa"/>
          </w:tcPr>
          <w:p w14:paraId="18D00B49" w14:textId="77777777" w:rsidR="00BD781E" w:rsidRPr="00E46444" w:rsidRDefault="00BD781E" w:rsidP="00BD781E">
            <w:pPr>
              <w:pStyle w:val="Numbered"/>
              <w:rPr>
                <w:szCs w:val="24"/>
              </w:rPr>
            </w:pPr>
          </w:p>
        </w:tc>
        <w:tc>
          <w:tcPr>
            <w:tcW w:w="6157" w:type="dxa"/>
          </w:tcPr>
          <w:p w14:paraId="004DBE93" w14:textId="4DAF2A24" w:rsidR="00BD781E" w:rsidRPr="00E46444" w:rsidRDefault="00BD781E" w:rsidP="00BD781E">
            <w:pPr>
              <w:rPr>
                <w:szCs w:val="24"/>
              </w:rPr>
            </w:pPr>
            <w:r w:rsidRPr="00E46444">
              <w:rPr>
                <w:rFonts w:eastAsia="Arial Unicode MS" w:cs="Arial"/>
                <w:szCs w:val="24"/>
              </w:rPr>
              <w:t>High level of analytical and problem solving skills.</w:t>
            </w:r>
          </w:p>
        </w:tc>
        <w:tc>
          <w:tcPr>
            <w:tcW w:w="1418" w:type="dxa"/>
          </w:tcPr>
          <w:p w14:paraId="4194B2B8" w14:textId="6D218339" w:rsidR="00BD781E" w:rsidRPr="00E46444" w:rsidRDefault="00BD781E" w:rsidP="00BD781E">
            <w:pPr>
              <w:rPr>
                <w:szCs w:val="24"/>
              </w:rPr>
            </w:pPr>
            <w:r w:rsidRPr="00E46444">
              <w:rPr>
                <w:szCs w:val="24"/>
              </w:rPr>
              <w:t>Essential.</w:t>
            </w:r>
          </w:p>
        </w:tc>
        <w:tc>
          <w:tcPr>
            <w:tcW w:w="1559" w:type="dxa"/>
          </w:tcPr>
          <w:p w14:paraId="009901DC" w14:textId="39B4220F" w:rsidR="00BD781E" w:rsidRPr="00E46444" w:rsidRDefault="00BD781E" w:rsidP="00BD781E">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BD781E" w:rsidRPr="00E46444" w14:paraId="061485A1" w14:textId="77777777" w:rsidTr="00021983">
        <w:tc>
          <w:tcPr>
            <w:tcW w:w="642" w:type="dxa"/>
          </w:tcPr>
          <w:p w14:paraId="6FB11E5F" w14:textId="77777777" w:rsidR="00BD781E" w:rsidRPr="00E46444" w:rsidRDefault="00BD781E" w:rsidP="00BD781E">
            <w:pPr>
              <w:pStyle w:val="Numbered"/>
              <w:rPr>
                <w:szCs w:val="24"/>
              </w:rPr>
            </w:pPr>
          </w:p>
        </w:tc>
        <w:tc>
          <w:tcPr>
            <w:tcW w:w="6157" w:type="dxa"/>
          </w:tcPr>
          <w:p w14:paraId="78E714ED" w14:textId="53F07F91" w:rsidR="00BD781E" w:rsidRPr="00E46444" w:rsidRDefault="00BD781E" w:rsidP="00BD781E">
            <w:pPr>
              <w:rPr>
                <w:szCs w:val="24"/>
              </w:rPr>
            </w:pPr>
            <w:r w:rsidRPr="00E46444">
              <w:rPr>
                <w:rFonts w:eastAsia="Arial Unicode MS" w:cs="Arial"/>
                <w:szCs w:val="24"/>
              </w:rPr>
              <w:t>Good working knowledge of legislation and regulations associated with the duties of the post.</w:t>
            </w:r>
          </w:p>
        </w:tc>
        <w:tc>
          <w:tcPr>
            <w:tcW w:w="1418" w:type="dxa"/>
          </w:tcPr>
          <w:p w14:paraId="541AB006" w14:textId="4E8B7922" w:rsidR="00BD781E" w:rsidRPr="00E46444" w:rsidRDefault="00BD781E" w:rsidP="00BD781E">
            <w:pPr>
              <w:rPr>
                <w:szCs w:val="24"/>
              </w:rPr>
            </w:pPr>
            <w:r w:rsidRPr="00E46444">
              <w:rPr>
                <w:szCs w:val="24"/>
              </w:rPr>
              <w:t>Essential.</w:t>
            </w:r>
          </w:p>
        </w:tc>
        <w:tc>
          <w:tcPr>
            <w:tcW w:w="1559" w:type="dxa"/>
          </w:tcPr>
          <w:p w14:paraId="1EDFADA0" w14:textId="57B2E577" w:rsidR="00BD781E" w:rsidRPr="00E46444" w:rsidRDefault="00BD781E" w:rsidP="00BD781E">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BD781E" w:rsidRPr="00E46444" w14:paraId="73D29E35" w14:textId="77777777" w:rsidTr="00021983">
        <w:tc>
          <w:tcPr>
            <w:tcW w:w="642" w:type="dxa"/>
          </w:tcPr>
          <w:p w14:paraId="7AB043F0" w14:textId="77777777" w:rsidR="00BD781E" w:rsidRPr="00E46444" w:rsidRDefault="00BD781E" w:rsidP="00BD781E">
            <w:pPr>
              <w:pStyle w:val="Numbered"/>
              <w:rPr>
                <w:szCs w:val="24"/>
              </w:rPr>
            </w:pPr>
          </w:p>
        </w:tc>
        <w:tc>
          <w:tcPr>
            <w:tcW w:w="6157" w:type="dxa"/>
          </w:tcPr>
          <w:p w14:paraId="572B4B04" w14:textId="4C5ACB5F" w:rsidR="00BD781E" w:rsidRPr="00E46444" w:rsidRDefault="00BD781E" w:rsidP="00BD781E">
            <w:pPr>
              <w:rPr>
                <w:szCs w:val="24"/>
              </w:rPr>
            </w:pPr>
            <w:r w:rsidRPr="00E46444">
              <w:rPr>
                <w:rFonts w:eastAsia="Arial Unicode MS" w:cs="Arial"/>
                <w:szCs w:val="24"/>
              </w:rPr>
              <w:t>Ability to plan and manage projects effectively.</w:t>
            </w:r>
          </w:p>
        </w:tc>
        <w:tc>
          <w:tcPr>
            <w:tcW w:w="1418" w:type="dxa"/>
          </w:tcPr>
          <w:p w14:paraId="32E9C9F8" w14:textId="0519F773" w:rsidR="00BD781E" w:rsidRPr="00E46444" w:rsidRDefault="00BD781E" w:rsidP="00BD781E">
            <w:pPr>
              <w:rPr>
                <w:szCs w:val="24"/>
              </w:rPr>
            </w:pPr>
            <w:r w:rsidRPr="00E46444">
              <w:rPr>
                <w:szCs w:val="24"/>
              </w:rPr>
              <w:t>Essential.</w:t>
            </w:r>
          </w:p>
        </w:tc>
        <w:tc>
          <w:tcPr>
            <w:tcW w:w="1559" w:type="dxa"/>
          </w:tcPr>
          <w:p w14:paraId="4DF6100D" w14:textId="5036BBDC" w:rsidR="00BD781E" w:rsidRPr="00E46444" w:rsidRDefault="00BD781E" w:rsidP="00BD781E">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BD781E" w:rsidRPr="00E46444" w14:paraId="0F12999B" w14:textId="77777777" w:rsidTr="00021983">
        <w:tc>
          <w:tcPr>
            <w:tcW w:w="642" w:type="dxa"/>
          </w:tcPr>
          <w:p w14:paraId="6340D026" w14:textId="77777777" w:rsidR="00BD781E" w:rsidRPr="00E46444" w:rsidRDefault="00BD781E" w:rsidP="00BD781E">
            <w:pPr>
              <w:pStyle w:val="Numbered"/>
              <w:rPr>
                <w:szCs w:val="24"/>
              </w:rPr>
            </w:pPr>
          </w:p>
        </w:tc>
        <w:tc>
          <w:tcPr>
            <w:tcW w:w="6157" w:type="dxa"/>
          </w:tcPr>
          <w:p w14:paraId="487E25E9" w14:textId="5238D25A" w:rsidR="00BD781E" w:rsidRPr="00E46444" w:rsidRDefault="00BD781E" w:rsidP="00BD781E">
            <w:pPr>
              <w:rPr>
                <w:szCs w:val="24"/>
              </w:rPr>
            </w:pPr>
            <w:r w:rsidRPr="00E46444">
              <w:rPr>
                <w:rFonts w:eastAsia="Arial Unicode MS" w:cs="Arial"/>
                <w:szCs w:val="24"/>
              </w:rPr>
              <w:t>Ability to work flexibly as conditions require.</w:t>
            </w:r>
          </w:p>
        </w:tc>
        <w:tc>
          <w:tcPr>
            <w:tcW w:w="1418" w:type="dxa"/>
          </w:tcPr>
          <w:p w14:paraId="2A8128E6" w14:textId="5ED1D2E4" w:rsidR="00BD781E" w:rsidRPr="00E46444" w:rsidRDefault="00BD781E" w:rsidP="00BD781E">
            <w:pPr>
              <w:rPr>
                <w:szCs w:val="24"/>
              </w:rPr>
            </w:pPr>
            <w:r w:rsidRPr="00E46444">
              <w:rPr>
                <w:szCs w:val="24"/>
              </w:rPr>
              <w:t>Essential.</w:t>
            </w:r>
          </w:p>
        </w:tc>
        <w:tc>
          <w:tcPr>
            <w:tcW w:w="1559" w:type="dxa"/>
          </w:tcPr>
          <w:p w14:paraId="380ABD72" w14:textId="32946B37" w:rsidR="00BD781E" w:rsidRPr="00E46444" w:rsidRDefault="00BD781E" w:rsidP="00BD781E">
            <w:pPr>
              <w:rPr>
                <w:rFonts w:eastAsia="Arial Unicode MS" w:cs="Arial"/>
                <w:szCs w:val="24"/>
              </w:rPr>
            </w:pPr>
            <w:r w:rsidRPr="00E46444">
              <w:rPr>
                <w:rFonts w:eastAsia="Arial Unicode MS" w:cs="Arial"/>
                <w:szCs w:val="24"/>
              </w:rPr>
              <w:t xml:space="preserve">Application &amp; </w:t>
            </w:r>
            <w:r w:rsidRPr="00E46444">
              <w:rPr>
                <w:rFonts w:cs="Arial"/>
                <w:szCs w:val="24"/>
              </w:rPr>
              <w:t>Selection Process.</w:t>
            </w:r>
          </w:p>
        </w:tc>
      </w:tr>
      <w:tr w:rsidR="00BD781E" w:rsidRPr="00E46444" w14:paraId="48123B56" w14:textId="77777777" w:rsidTr="00021983">
        <w:tc>
          <w:tcPr>
            <w:tcW w:w="642" w:type="dxa"/>
          </w:tcPr>
          <w:p w14:paraId="0C60CC2B" w14:textId="610783A7" w:rsidR="00BD781E" w:rsidRPr="00E46444" w:rsidRDefault="00BD781E" w:rsidP="00BD781E">
            <w:pPr>
              <w:pStyle w:val="Numbered"/>
              <w:rPr>
                <w:szCs w:val="24"/>
              </w:rPr>
            </w:pPr>
          </w:p>
        </w:tc>
        <w:tc>
          <w:tcPr>
            <w:tcW w:w="6157" w:type="dxa"/>
          </w:tcPr>
          <w:p w14:paraId="788547D6" w14:textId="75795005" w:rsidR="00BD781E" w:rsidRPr="00E46444" w:rsidRDefault="00BD781E" w:rsidP="00BD781E">
            <w:pPr>
              <w:rPr>
                <w:szCs w:val="24"/>
              </w:rPr>
            </w:pPr>
            <w:r w:rsidRPr="00E46444">
              <w:rPr>
                <w:szCs w:val="24"/>
              </w:rPr>
              <w:t>Ability to deal with highly confidential information.</w:t>
            </w:r>
          </w:p>
        </w:tc>
        <w:tc>
          <w:tcPr>
            <w:tcW w:w="1418" w:type="dxa"/>
          </w:tcPr>
          <w:p w14:paraId="2C21E21E" w14:textId="02E1F686" w:rsidR="00BD781E" w:rsidRPr="00E46444" w:rsidRDefault="00BD781E" w:rsidP="00BD781E">
            <w:pPr>
              <w:rPr>
                <w:szCs w:val="24"/>
              </w:rPr>
            </w:pPr>
            <w:r w:rsidRPr="00E46444">
              <w:rPr>
                <w:szCs w:val="24"/>
              </w:rPr>
              <w:t>Essential.</w:t>
            </w:r>
          </w:p>
        </w:tc>
        <w:tc>
          <w:tcPr>
            <w:tcW w:w="1559" w:type="dxa"/>
          </w:tcPr>
          <w:p w14:paraId="2AEC58AA" w14:textId="31BB287B" w:rsidR="00BD781E" w:rsidRPr="00E46444" w:rsidRDefault="00BD781E" w:rsidP="00BD781E">
            <w:pPr>
              <w:rPr>
                <w:szCs w:val="24"/>
              </w:rPr>
            </w:pPr>
            <w:r w:rsidRPr="00E46444">
              <w:rPr>
                <w:rFonts w:eastAsia="Arial Unicode MS" w:cs="Arial"/>
                <w:szCs w:val="24"/>
              </w:rPr>
              <w:t xml:space="preserve">Application &amp; </w:t>
            </w:r>
            <w:r w:rsidRPr="00E46444">
              <w:rPr>
                <w:rFonts w:cs="Arial"/>
                <w:szCs w:val="24"/>
              </w:rPr>
              <w:t>Selection Process.</w:t>
            </w:r>
          </w:p>
        </w:tc>
      </w:tr>
      <w:tr w:rsidR="00BD781E" w:rsidRPr="00E46444" w14:paraId="53DAACC8" w14:textId="77777777" w:rsidTr="00021983">
        <w:tc>
          <w:tcPr>
            <w:tcW w:w="642" w:type="dxa"/>
          </w:tcPr>
          <w:p w14:paraId="3DB3D3B9" w14:textId="78527927" w:rsidR="00BD781E" w:rsidRPr="00E46444" w:rsidRDefault="00BD781E" w:rsidP="00BD781E">
            <w:pPr>
              <w:pStyle w:val="Numbered"/>
              <w:rPr>
                <w:szCs w:val="24"/>
              </w:rPr>
            </w:pPr>
          </w:p>
        </w:tc>
        <w:tc>
          <w:tcPr>
            <w:tcW w:w="6157" w:type="dxa"/>
          </w:tcPr>
          <w:p w14:paraId="36CE2DD5" w14:textId="707BDA15" w:rsidR="00BD781E" w:rsidRPr="00E46444" w:rsidRDefault="00BD781E" w:rsidP="00BD781E">
            <w:pPr>
              <w:rPr>
                <w:szCs w:val="24"/>
              </w:rPr>
            </w:pPr>
            <w:r w:rsidRPr="00E46444">
              <w:rPr>
                <w:szCs w:val="24"/>
              </w:rPr>
              <w:t>Ability to undertake train</w:t>
            </w:r>
            <w:r w:rsidR="00FD7B05">
              <w:rPr>
                <w:szCs w:val="24"/>
              </w:rPr>
              <w:t>ing</w:t>
            </w:r>
            <w:r w:rsidRPr="00E46444">
              <w:rPr>
                <w:szCs w:val="24"/>
              </w:rPr>
              <w:t xml:space="preserve"> in related disciplines</w:t>
            </w:r>
            <w:r w:rsidR="00FD7B05">
              <w:rPr>
                <w:szCs w:val="24"/>
              </w:rPr>
              <w:t>.</w:t>
            </w:r>
          </w:p>
        </w:tc>
        <w:tc>
          <w:tcPr>
            <w:tcW w:w="1418" w:type="dxa"/>
          </w:tcPr>
          <w:p w14:paraId="1EC1251D" w14:textId="740CBA32" w:rsidR="00BD781E" w:rsidRPr="00E46444" w:rsidRDefault="00BD781E" w:rsidP="00BD781E">
            <w:pPr>
              <w:rPr>
                <w:szCs w:val="24"/>
              </w:rPr>
            </w:pPr>
            <w:r w:rsidRPr="00E46444">
              <w:rPr>
                <w:szCs w:val="24"/>
              </w:rPr>
              <w:t>Essential.</w:t>
            </w:r>
          </w:p>
        </w:tc>
        <w:tc>
          <w:tcPr>
            <w:tcW w:w="1559" w:type="dxa"/>
          </w:tcPr>
          <w:p w14:paraId="72B9901D" w14:textId="274FF3E5" w:rsidR="00BD781E" w:rsidRPr="00E46444" w:rsidRDefault="00BD781E" w:rsidP="00BD781E">
            <w:pPr>
              <w:rPr>
                <w:szCs w:val="24"/>
              </w:rPr>
            </w:pPr>
            <w:r w:rsidRPr="00E46444">
              <w:rPr>
                <w:rFonts w:eastAsia="Arial Unicode MS" w:cs="Arial"/>
                <w:szCs w:val="24"/>
              </w:rPr>
              <w:t xml:space="preserve">Application &amp; </w:t>
            </w:r>
            <w:r w:rsidRPr="00E46444">
              <w:rPr>
                <w:rFonts w:cs="Arial"/>
                <w:szCs w:val="24"/>
              </w:rPr>
              <w:t>Selection Process.</w:t>
            </w:r>
          </w:p>
        </w:tc>
      </w:tr>
      <w:tr w:rsidR="00BD781E" w:rsidRPr="00E46444" w14:paraId="052E6364" w14:textId="77777777" w:rsidTr="00021983">
        <w:tc>
          <w:tcPr>
            <w:tcW w:w="642" w:type="dxa"/>
          </w:tcPr>
          <w:p w14:paraId="0E150B5D" w14:textId="77777777" w:rsidR="00BD781E" w:rsidRPr="00E46444" w:rsidRDefault="00BD781E" w:rsidP="00BD781E">
            <w:pPr>
              <w:pStyle w:val="Numbered"/>
              <w:rPr>
                <w:szCs w:val="24"/>
              </w:rPr>
            </w:pPr>
          </w:p>
        </w:tc>
        <w:tc>
          <w:tcPr>
            <w:tcW w:w="6157" w:type="dxa"/>
          </w:tcPr>
          <w:p w14:paraId="5861A9D4" w14:textId="424D9BD4" w:rsidR="00BD781E" w:rsidRPr="00E46444" w:rsidRDefault="00BD781E" w:rsidP="00BD781E">
            <w:pPr>
              <w:rPr>
                <w:szCs w:val="24"/>
              </w:rPr>
            </w:pPr>
            <w:proofErr w:type="spellStart"/>
            <w:r w:rsidRPr="00E46444">
              <w:rPr>
                <w:szCs w:val="24"/>
              </w:rPr>
              <w:t>Demontrate</w:t>
            </w:r>
            <w:proofErr w:type="spellEnd"/>
            <w:r w:rsidRPr="00E46444">
              <w:rPr>
                <w:szCs w:val="24"/>
              </w:rPr>
              <w:t xml:space="preserve"> commitment and understanding of</w:t>
            </w:r>
            <w:r w:rsidR="003C152C">
              <w:rPr>
                <w:szCs w:val="24"/>
              </w:rPr>
              <w:t>,</w:t>
            </w:r>
            <w:r w:rsidRPr="00E46444">
              <w:rPr>
                <w:szCs w:val="24"/>
              </w:rPr>
              <w:t xml:space="preserve"> and ability to implement</w:t>
            </w:r>
            <w:r w:rsidR="003C152C">
              <w:rPr>
                <w:szCs w:val="24"/>
              </w:rPr>
              <w:t>,</w:t>
            </w:r>
            <w:r w:rsidRPr="00E46444">
              <w:rPr>
                <w:szCs w:val="24"/>
              </w:rPr>
              <w:t xml:space="preserve"> Health and Safety in the workplace.</w:t>
            </w:r>
          </w:p>
        </w:tc>
        <w:tc>
          <w:tcPr>
            <w:tcW w:w="1418" w:type="dxa"/>
          </w:tcPr>
          <w:p w14:paraId="35BD08F3" w14:textId="414C690A" w:rsidR="00BD781E" w:rsidRPr="00E46444" w:rsidRDefault="00BD781E" w:rsidP="00BD781E">
            <w:pPr>
              <w:rPr>
                <w:szCs w:val="24"/>
              </w:rPr>
            </w:pPr>
            <w:r w:rsidRPr="00E46444">
              <w:rPr>
                <w:szCs w:val="24"/>
              </w:rPr>
              <w:t>Essential.</w:t>
            </w:r>
          </w:p>
        </w:tc>
        <w:tc>
          <w:tcPr>
            <w:tcW w:w="1559" w:type="dxa"/>
          </w:tcPr>
          <w:p w14:paraId="300D3170" w14:textId="2B667E19" w:rsidR="00BD781E" w:rsidRPr="00E46444" w:rsidRDefault="00BD781E" w:rsidP="00BD781E">
            <w:pPr>
              <w:rPr>
                <w:szCs w:val="24"/>
              </w:rPr>
            </w:pPr>
            <w:r w:rsidRPr="00E46444">
              <w:rPr>
                <w:rFonts w:eastAsia="Arial Unicode MS" w:cs="Arial"/>
                <w:szCs w:val="24"/>
              </w:rPr>
              <w:t xml:space="preserve">Application &amp; </w:t>
            </w:r>
            <w:r w:rsidRPr="00E46444">
              <w:rPr>
                <w:rFonts w:cs="Arial"/>
                <w:szCs w:val="24"/>
              </w:rPr>
              <w:t>Selection Process.</w:t>
            </w:r>
          </w:p>
        </w:tc>
      </w:tr>
      <w:tr w:rsidR="008F584D" w:rsidRPr="00E46444" w14:paraId="2E3674B9" w14:textId="77777777" w:rsidTr="00021983">
        <w:tc>
          <w:tcPr>
            <w:tcW w:w="642" w:type="dxa"/>
          </w:tcPr>
          <w:p w14:paraId="449CC69B" w14:textId="0EFEC50E" w:rsidR="008F584D" w:rsidRPr="00E46444" w:rsidRDefault="008F584D" w:rsidP="008F584D">
            <w:pPr>
              <w:pStyle w:val="Numbered"/>
              <w:rPr>
                <w:szCs w:val="24"/>
              </w:rPr>
            </w:pPr>
          </w:p>
        </w:tc>
        <w:tc>
          <w:tcPr>
            <w:tcW w:w="6157" w:type="dxa"/>
          </w:tcPr>
          <w:p w14:paraId="4D7C018C" w14:textId="0E9169C6" w:rsidR="008F584D" w:rsidRPr="00E46444" w:rsidRDefault="008F584D" w:rsidP="008F584D">
            <w:pPr>
              <w:rPr>
                <w:szCs w:val="24"/>
              </w:rPr>
            </w:pPr>
            <w:r w:rsidRPr="00E46444">
              <w:rPr>
                <w:rFonts w:eastAsia="Arial Unicode MS" w:cs="Arial"/>
                <w:szCs w:val="24"/>
              </w:rPr>
              <w:t xml:space="preserve">Demonstrate commitment to taking a leading role in driving forward WYFRS’ commitment to </w:t>
            </w:r>
            <w:r w:rsidRPr="00E46444">
              <w:rPr>
                <w:rFonts w:cs="Arial"/>
                <w:szCs w:val="24"/>
              </w:rPr>
              <w:t>Equality &amp; Diversity, NFCC Core Code of Ethics and WYFRS values</w:t>
            </w:r>
            <w:r w:rsidRPr="00E46444">
              <w:rPr>
                <w:rFonts w:cs="Arial"/>
                <w:b/>
                <w:bCs/>
                <w:szCs w:val="24"/>
              </w:rPr>
              <w:t xml:space="preserve">. </w:t>
            </w:r>
          </w:p>
        </w:tc>
        <w:tc>
          <w:tcPr>
            <w:tcW w:w="1418" w:type="dxa"/>
          </w:tcPr>
          <w:p w14:paraId="29543E83" w14:textId="345B633D" w:rsidR="008F584D" w:rsidRPr="00E46444" w:rsidRDefault="008F584D" w:rsidP="008F584D">
            <w:pPr>
              <w:rPr>
                <w:szCs w:val="24"/>
              </w:rPr>
            </w:pPr>
            <w:r w:rsidRPr="00E46444">
              <w:rPr>
                <w:rFonts w:eastAsia="Arial Unicode MS" w:cs="Arial"/>
                <w:szCs w:val="24"/>
              </w:rPr>
              <w:t>Essential.</w:t>
            </w:r>
          </w:p>
        </w:tc>
        <w:tc>
          <w:tcPr>
            <w:tcW w:w="1559" w:type="dxa"/>
          </w:tcPr>
          <w:p w14:paraId="1FEEFB96" w14:textId="30FAEC9C" w:rsidR="008F584D" w:rsidRPr="00E46444" w:rsidRDefault="008F584D" w:rsidP="008F584D">
            <w:pPr>
              <w:rPr>
                <w:szCs w:val="24"/>
              </w:rPr>
            </w:pPr>
            <w:r w:rsidRPr="00E46444">
              <w:rPr>
                <w:rFonts w:cs="Arial"/>
                <w:szCs w:val="24"/>
              </w:rPr>
              <w:t>Selection Process only.</w:t>
            </w:r>
          </w:p>
        </w:tc>
      </w:tr>
      <w:tr w:rsidR="008F584D" w:rsidRPr="00E46444" w14:paraId="28F1DE20" w14:textId="77777777" w:rsidTr="00021983">
        <w:tc>
          <w:tcPr>
            <w:tcW w:w="642" w:type="dxa"/>
          </w:tcPr>
          <w:p w14:paraId="79DE661D" w14:textId="77777777" w:rsidR="008F584D" w:rsidRPr="00E46444" w:rsidRDefault="008F584D" w:rsidP="008F584D">
            <w:pPr>
              <w:pStyle w:val="Numbered"/>
              <w:rPr>
                <w:szCs w:val="24"/>
              </w:rPr>
            </w:pPr>
          </w:p>
        </w:tc>
        <w:tc>
          <w:tcPr>
            <w:tcW w:w="6157" w:type="dxa"/>
          </w:tcPr>
          <w:p w14:paraId="64005E1E" w14:textId="42FA6517" w:rsidR="008F584D" w:rsidRPr="00E46444" w:rsidRDefault="008F584D" w:rsidP="008F584D">
            <w:pPr>
              <w:rPr>
                <w:rFonts w:eastAsia="Arial Unicode MS" w:cs="Arial"/>
                <w:szCs w:val="24"/>
              </w:rPr>
            </w:pPr>
            <w:r w:rsidRPr="00E46444">
              <w:rPr>
                <w:rFonts w:eastAsia="Arial Unicode MS" w:cs="Arial"/>
                <w:szCs w:val="24"/>
              </w:rPr>
              <w:t>To hold and maintain a current full UK valid car driving licence.</w:t>
            </w:r>
          </w:p>
        </w:tc>
        <w:tc>
          <w:tcPr>
            <w:tcW w:w="1418" w:type="dxa"/>
          </w:tcPr>
          <w:p w14:paraId="7D27A133" w14:textId="5C9E992A" w:rsidR="008F584D" w:rsidRPr="00E46444" w:rsidRDefault="008F584D" w:rsidP="008F584D">
            <w:pPr>
              <w:rPr>
                <w:rFonts w:eastAsia="Arial Unicode MS" w:cs="Arial"/>
                <w:szCs w:val="24"/>
              </w:rPr>
            </w:pPr>
            <w:r w:rsidRPr="00E46444">
              <w:rPr>
                <w:rFonts w:eastAsia="Arial Unicode MS" w:cs="Arial"/>
                <w:szCs w:val="24"/>
              </w:rPr>
              <w:t>Desirable.</w:t>
            </w:r>
          </w:p>
        </w:tc>
        <w:tc>
          <w:tcPr>
            <w:tcW w:w="1559" w:type="dxa"/>
          </w:tcPr>
          <w:p w14:paraId="74602ED7" w14:textId="3F180197" w:rsidR="008F584D" w:rsidRPr="00E46444" w:rsidRDefault="008F584D" w:rsidP="008F584D">
            <w:pPr>
              <w:rPr>
                <w:rFonts w:cs="Arial"/>
                <w:szCs w:val="24"/>
              </w:rPr>
            </w:pPr>
            <w:r w:rsidRPr="00E46444">
              <w:rPr>
                <w:rFonts w:eastAsia="Arial Unicode MS" w:cs="Arial"/>
                <w:szCs w:val="24"/>
              </w:rPr>
              <w:t xml:space="preserve">Application &amp; </w:t>
            </w:r>
            <w:r w:rsidRPr="00E46444">
              <w:rPr>
                <w:rFonts w:cs="Arial"/>
                <w:szCs w:val="24"/>
              </w:rPr>
              <w:t>Selection Process.</w:t>
            </w:r>
          </w:p>
        </w:tc>
      </w:tr>
    </w:tbl>
    <w:p w14:paraId="6E54AE45" w14:textId="77777777" w:rsidR="00B66EAE" w:rsidRDefault="00B66EAE" w:rsidP="0037695C"/>
    <w:p w14:paraId="6B11B16D" w14:textId="5958D35E" w:rsidR="000D367F" w:rsidRPr="00BD781E" w:rsidRDefault="000D6D51" w:rsidP="00BD781E">
      <w:pPr>
        <w:rPr>
          <w:color w:val="FF0000"/>
        </w:rPr>
      </w:pPr>
      <w:r>
        <w:t>Job Des</w:t>
      </w:r>
      <w:r w:rsidR="00321954">
        <w:t xml:space="preserve">cription last updated: </w:t>
      </w:r>
      <w:r w:rsidR="00C07A36">
        <w:rPr>
          <w:b/>
          <w:bCs/>
        </w:rPr>
        <w:t>April 2025</w:t>
      </w:r>
      <w:r w:rsidR="000A6910">
        <w:t>.</w:t>
      </w:r>
    </w:p>
    <w:sectPr w:rsidR="000D367F" w:rsidRPr="00BD781E" w:rsidSect="00DA1CCA">
      <w:footerReference w:type="default" r:id="rId20"/>
      <w:headerReference w:type="first" r:id="rId21"/>
      <w:footerReference w:type="first" r:id="rId22"/>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E2062" w14:textId="77777777" w:rsidR="00CA0E16" w:rsidRDefault="00CA0E16" w:rsidP="00E8466A">
      <w:pPr>
        <w:spacing w:after="0" w:line="240" w:lineRule="auto"/>
      </w:pPr>
      <w:r>
        <w:separator/>
      </w:r>
    </w:p>
  </w:endnote>
  <w:endnote w:type="continuationSeparator" w:id="0">
    <w:p w14:paraId="755BB646" w14:textId="77777777" w:rsidR="00CA0E16" w:rsidRDefault="00CA0E16" w:rsidP="00E8466A">
      <w:pPr>
        <w:spacing w:after="0" w:line="240" w:lineRule="auto"/>
      </w:pPr>
      <w:r>
        <w:continuationSeparator/>
      </w:r>
    </w:p>
  </w:endnote>
  <w:endnote w:type="continuationNotice" w:id="1">
    <w:p w14:paraId="121A38EE" w14:textId="77777777" w:rsidR="00CA0E16" w:rsidRDefault="00CA0E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751FD" w14:textId="77777777"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24B91" w14:textId="77777777" w:rsidR="00E8466A" w:rsidRDefault="00175C3A" w:rsidP="00175C3A">
    <w:pPr>
      <w:pStyle w:val="Footer"/>
      <w:tabs>
        <w:tab w:val="clear" w:pos="4820"/>
        <w:tab w:val="left" w:pos="5812"/>
      </w:tabs>
    </w:pPr>
    <w:r>
      <w:tab/>
    </w:r>
    <w:r>
      <w:rPr>
        <w:noProof/>
        <w:lang w:eastAsia="en-GB"/>
      </w:rPr>
      <w:drawing>
        <wp:inline distT="0" distB="0" distL="0" distR="0" wp14:anchorId="1877DE9E" wp14:editId="49A40EF7">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75001" w14:textId="77777777" w:rsidR="00CA0E16" w:rsidRDefault="00CA0E16" w:rsidP="00E8466A">
      <w:pPr>
        <w:spacing w:after="0" w:line="240" w:lineRule="auto"/>
      </w:pPr>
      <w:r>
        <w:separator/>
      </w:r>
    </w:p>
  </w:footnote>
  <w:footnote w:type="continuationSeparator" w:id="0">
    <w:p w14:paraId="0F33600A" w14:textId="77777777" w:rsidR="00CA0E16" w:rsidRDefault="00CA0E16" w:rsidP="00E8466A">
      <w:pPr>
        <w:spacing w:after="0" w:line="240" w:lineRule="auto"/>
      </w:pPr>
      <w:r>
        <w:continuationSeparator/>
      </w:r>
    </w:p>
  </w:footnote>
  <w:footnote w:type="continuationNotice" w:id="1">
    <w:p w14:paraId="06867BEB" w14:textId="77777777" w:rsidR="00CA0E16" w:rsidRDefault="00CA0E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B14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550432CD" wp14:editId="1D1DBA11">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630315"/>
    <w:multiLevelType w:val="hybridMultilevel"/>
    <w:tmpl w:val="F5321B4A"/>
    <w:lvl w:ilvl="0" w:tplc="58FC3490">
      <w:start w:val="1"/>
      <w:numFmt w:val="lowerLetter"/>
      <w:lvlText w:val="%1)"/>
      <w:lvlJc w:val="left"/>
      <w:pPr>
        <w:tabs>
          <w:tab w:val="num" w:pos="1200"/>
        </w:tabs>
        <w:ind w:left="12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3901FB"/>
    <w:multiLevelType w:val="multilevel"/>
    <w:tmpl w:val="50C647FE"/>
    <w:lvl w:ilvl="0">
      <w:start w:val="1"/>
      <w:numFmt w:val="decimal"/>
      <w:lvlText w:val="%1"/>
      <w:lvlJc w:val="left"/>
      <w:pPr>
        <w:ind w:left="372" w:hanging="372"/>
      </w:pPr>
      <w:rPr>
        <w:rFonts w:hint="default"/>
        <w:b/>
      </w:rPr>
    </w:lvl>
    <w:lvl w:ilvl="1">
      <w:start w:val="1"/>
      <w:numFmt w:val="decimal"/>
      <w:lvlText w:val="%1.%2"/>
      <w:lvlJc w:val="left"/>
      <w:pPr>
        <w:ind w:left="732" w:hanging="372"/>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 w:numId="5" w16cid:durableId="1431315316">
    <w:abstractNumId w:val="3"/>
  </w:num>
  <w:num w:numId="6" w16cid:durableId="5010470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615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E06"/>
    <w:rsid w:val="00007AB0"/>
    <w:rsid w:val="000110E7"/>
    <w:rsid w:val="000123E1"/>
    <w:rsid w:val="00016A72"/>
    <w:rsid w:val="00021983"/>
    <w:rsid w:val="000305FC"/>
    <w:rsid w:val="000308A6"/>
    <w:rsid w:val="00036ADD"/>
    <w:rsid w:val="00057439"/>
    <w:rsid w:val="00063520"/>
    <w:rsid w:val="0007246F"/>
    <w:rsid w:val="00082E68"/>
    <w:rsid w:val="0008374D"/>
    <w:rsid w:val="000873FA"/>
    <w:rsid w:val="000957B1"/>
    <w:rsid w:val="00096A3A"/>
    <w:rsid w:val="000A1E71"/>
    <w:rsid w:val="000A6910"/>
    <w:rsid w:val="000C19B6"/>
    <w:rsid w:val="000C1B71"/>
    <w:rsid w:val="000C6CDF"/>
    <w:rsid w:val="000D367F"/>
    <w:rsid w:val="000D4625"/>
    <w:rsid w:val="000D6D51"/>
    <w:rsid w:val="000E2403"/>
    <w:rsid w:val="00101EF4"/>
    <w:rsid w:val="001629E4"/>
    <w:rsid w:val="00175C3A"/>
    <w:rsid w:val="00182EE7"/>
    <w:rsid w:val="00196688"/>
    <w:rsid w:val="001A5571"/>
    <w:rsid w:val="001B2518"/>
    <w:rsid w:val="001B2C7F"/>
    <w:rsid w:val="001B4573"/>
    <w:rsid w:val="00202E06"/>
    <w:rsid w:val="00204F06"/>
    <w:rsid w:val="00210A4D"/>
    <w:rsid w:val="00210E56"/>
    <w:rsid w:val="00221C3B"/>
    <w:rsid w:val="00222C91"/>
    <w:rsid w:val="00230F93"/>
    <w:rsid w:val="00246B4A"/>
    <w:rsid w:val="00256709"/>
    <w:rsid w:val="0028238A"/>
    <w:rsid w:val="0029691E"/>
    <w:rsid w:val="002A16C1"/>
    <w:rsid w:val="002A3749"/>
    <w:rsid w:val="002B3C25"/>
    <w:rsid w:val="002B62C3"/>
    <w:rsid w:val="002C7E52"/>
    <w:rsid w:val="002D2612"/>
    <w:rsid w:val="002E5B6E"/>
    <w:rsid w:val="00301BB5"/>
    <w:rsid w:val="00302FDB"/>
    <w:rsid w:val="00321954"/>
    <w:rsid w:val="00327CFD"/>
    <w:rsid w:val="00340B91"/>
    <w:rsid w:val="00342343"/>
    <w:rsid w:val="003573A9"/>
    <w:rsid w:val="00364D3F"/>
    <w:rsid w:val="00370A5A"/>
    <w:rsid w:val="00376892"/>
    <w:rsid w:val="0037695C"/>
    <w:rsid w:val="00381034"/>
    <w:rsid w:val="00387FBE"/>
    <w:rsid w:val="00390477"/>
    <w:rsid w:val="00396A48"/>
    <w:rsid w:val="003C152C"/>
    <w:rsid w:val="003C55EA"/>
    <w:rsid w:val="003D6B3E"/>
    <w:rsid w:val="0040435F"/>
    <w:rsid w:val="004302DB"/>
    <w:rsid w:val="00444A1E"/>
    <w:rsid w:val="00461C27"/>
    <w:rsid w:val="00464530"/>
    <w:rsid w:val="004733D9"/>
    <w:rsid w:val="004734F3"/>
    <w:rsid w:val="004820B1"/>
    <w:rsid w:val="00484608"/>
    <w:rsid w:val="00490D8C"/>
    <w:rsid w:val="004A0439"/>
    <w:rsid w:val="004A3AB8"/>
    <w:rsid w:val="004A475C"/>
    <w:rsid w:val="004B6EB3"/>
    <w:rsid w:val="004E4987"/>
    <w:rsid w:val="004E7EAD"/>
    <w:rsid w:val="004F3E3C"/>
    <w:rsid w:val="00504A11"/>
    <w:rsid w:val="00507B2F"/>
    <w:rsid w:val="0051016D"/>
    <w:rsid w:val="00515583"/>
    <w:rsid w:val="005350AE"/>
    <w:rsid w:val="00540579"/>
    <w:rsid w:val="00542590"/>
    <w:rsid w:val="0055281D"/>
    <w:rsid w:val="005531C0"/>
    <w:rsid w:val="00555FB1"/>
    <w:rsid w:val="00574689"/>
    <w:rsid w:val="00581D9D"/>
    <w:rsid w:val="00595917"/>
    <w:rsid w:val="005A2F42"/>
    <w:rsid w:val="005B2A5A"/>
    <w:rsid w:val="005D64A8"/>
    <w:rsid w:val="005E3269"/>
    <w:rsid w:val="005F27F2"/>
    <w:rsid w:val="005F2CD7"/>
    <w:rsid w:val="00603DA7"/>
    <w:rsid w:val="006050C4"/>
    <w:rsid w:val="006105BC"/>
    <w:rsid w:val="00610FFB"/>
    <w:rsid w:val="006120B6"/>
    <w:rsid w:val="00642B8B"/>
    <w:rsid w:val="00645E35"/>
    <w:rsid w:val="00677157"/>
    <w:rsid w:val="006914AC"/>
    <w:rsid w:val="00693002"/>
    <w:rsid w:val="00694BDB"/>
    <w:rsid w:val="006C6712"/>
    <w:rsid w:val="006D00D7"/>
    <w:rsid w:val="006D08FF"/>
    <w:rsid w:val="006D4164"/>
    <w:rsid w:val="006E1141"/>
    <w:rsid w:val="006E2BF3"/>
    <w:rsid w:val="00707BA9"/>
    <w:rsid w:val="00707E8D"/>
    <w:rsid w:val="00721CBF"/>
    <w:rsid w:val="0072659E"/>
    <w:rsid w:val="00732F3B"/>
    <w:rsid w:val="00747074"/>
    <w:rsid w:val="007509DB"/>
    <w:rsid w:val="00762730"/>
    <w:rsid w:val="007731B3"/>
    <w:rsid w:val="00774721"/>
    <w:rsid w:val="00774727"/>
    <w:rsid w:val="00775A7B"/>
    <w:rsid w:val="00790A70"/>
    <w:rsid w:val="007A4C67"/>
    <w:rsid w:val="007B4EC4"/>
    <w:rsid w:val="007B55CE"/>
    <w:rsid w:val="007D0082"/>
    <w:rsid w:val="007E1828"/>
    <w:rsid w:val="007E494C"/>
    <w:rsid w:val="007F7749"/>
    <w:rsid w:val="00802712"/>
    <w:rsid w:val="0081344E"/>
    <w:rsid w:val="00826D19"/>
    <w:rsid w:val="008405D5"/>
    <w:rsid w:val="00843D1F"/>
    <w:rsid w:val="00863416"/>
    <w:rsid w:val="00863C56"/>
    <w:rsid w:val="0086699D"/>
    <w:rsid w:val="00873EC0"/>
    <w:rsid w:val="00894491"/>
    <w:rsid w:val="00895B54"/>
    <w:rsid w:val="00897AD7"/>
    <w:rsid w:val="008A4881"/>
    <w:rsid w:val="008B22C6"/>
    <w:rsid w:val="008B22D8"/>
    <w:rsid w:val="008B29EE"/>
    <w:rsid w:val="008C40F5"/>
    <w:rsid w:val="008C711E"/>
    <w:rsid w:val="008E0EEF"/>
    <w:rsid w:val="008E6C38"/>
    <w:rsid w:val="008F584D"/>
    <w:rsid w:val="00901A91"/>
    <w:rsid w:val="00904C48"/>
    <w:rsid w:val="0091601E"/>
    <w:rsid w:val="00916ED0"/>
    <w:rsid w:val="00940CE6"/>
    <w:rsid w:val="00945BDF"/>
    <w:rsid w:val="00963AE6"/>
    <w:rsid w:val="00965D05"/>
    <w:rsid w:val="009775C0"/>
    <w:rsid w:val="00992EFB"/>
    <w:rsid w:val="009A2CFC"/>
    <w:rsid w:val="009A72D5"/>
    <w:rsid w:val="009B6A9E"/>
    <w:rsid w:val="009C203F"/>
    <w:rsid w:val="009C7785"/>
    <w:rsid w:val="009D1406"/>
    <w:rsid w:val="009D2FFC"/>
    <w:rsid w:val="009E0B37"/>
    <w:rsid w:val="00A00264"/>
    <w:rsid w:val="00A01C22"/>
    <w:rsid w:val="00A076B5"/>
    <w:rsid w:val="00A22398"/>
    <w:rsid w:val="00A30192"/>
    <w:rsid w:val="00A33E19"/>
    <w:rsid w:val="00A50934"/>
    <w:rsid w:val="00A532D4"/>
    <w:rsid w:val="00A61F06"/>
    <w:rsid w:val="00A621D6"/>
    <w:rsid w:val="00A8230C"/>
    <w:rsid w:val="00A909EE"/>
    <w:rsid w:val="00A937BB"/>
    <w:rsid w:val="00AA1815"/>
    <w:rsid w:val="00AA36DB"/>
    <w:rsid w:val="00AA7FB7"/>
    <w:rsid w:val="00AD42F1"/>
    <w:rsid w:val="00AE1288"/>
    <w:rsid w:val="00AE61BA"/>
    <w:rsid w:val="00AE7C3A"/>
    <w:rsid w:val="00AF1581"/>
    <w:rsid w:val="00AF29CC"/>
    <w:rsid w:val="00B21087"/>
    <w:rsid w:val="00B31484"/>
    <w:rsid w:val="00B4706D"/>
    <w:rsid w:val="00B51569"/>
    <w:rsid w:val="00B53342"/>
    <w:rsid w:val="00B566B5"/>
    <w:rsid w:val="00B61105"/>
    <w:rsid w:val="00B649C7"/>
    <w:rsid w:val="00B66EAE"/>
    <w:rsid w:val="00B76E8D"/>
    <w:rsid w:val="00B83CFE"/>
    <w:rsid w:val="00B9153C"/>
    <w:rsid w:val="00BA1048"/>
    <w:rsid w:val="00BA52C3"/>
    <w:rsid w:val="00BC4CA9"/>
    <w:rsid w:val="00BD0524"/>
    <w:rsid w:val="00BD675C"/>
    <w:rsid w:val="00BD781E"/>
    <w:rsid w:val="00BD7833"/>
    <w:rsid w:val="00BE197D"/>
    <w:rsid w:val="00BE4E8C"/>
    <w:rsid w:val="00BE767E"/>
    <w:rsid w:val="00C01079"/>
    <w:rsid w:val="00C07151"/>
    <w:rsid w:val="00C07A36"/>
    <w:rsid w:val="00C128AC"/>
    <w:rsid w:val="00C53D7C"/>
    <w:rsid w:val="00C65C10"/>
    <w:rsid w:val="00C6772C"/>
    <w:rsid w:val="00C74947"/>
    <w:rsid w:val="00C77D06"/>
    <w:rsid w:val="00C82F1B"/>
    <w:rsid w:val="00CA0E16"/>
    <w:rsid w:val="00CA5B5A"/>
    <w:rsid w:val="00CA5EA8"/>
    <w:rsid w:val="00CA7398"/>
    <w:rsid w:val="00CC30F9"/>
    <w:rsid w:val="00CD634F"/>
    <w:rsid w:val="00CE62F7"/>
    <w:rsid w:val="00CF0965"/>
    <w:rsid w:val="00D03B3F"/>
    <w:rsid w:val="00D12309"/>
    <w:rsid w:val="00D14D39"/>
    <w:rsid w:val="00D43E5C"/>
    <w:rsid w:val="00D50FA9"/>
    <w:rsid w:val="00D83674"/>
    <w:rsid w:val="00D84390"/>
    <w:rsid w:val="00D97E7A"/>
    <w:rsid w:val="00DA1CCA"/>
    <w:rsid w:val="00DA334B"/>
    <w:rsid w:val="00DC24B9"/>
    <w:rsid w:val="00DC2F5A"/>
    <w:rsid w:val="00DC414E"/>
    <w:rsid w:val="00DE25A9"/>
    <w:rsid w:val="00DE4D81"/>
    <w:rsid w:val="00DF1A79"/>
    <w:rsid w:val="00E3245D"/>
    <w:rsid w:val="00E42CB8"/>
    <w:rsid w:val="00E46444"/>
    <w:rsid w:val="00E53B38"/>
    <w:rsid w:val="00E65338"/>
    <w:rsid w:val="00E66912"/>
    <w:rsid w:val="00E8466A"/>
    <w:rsid w:val="00E9147A"/>
    <w:rsid w:val="00EA6EFD"/>
    <w:rsid w:val="00EC4721"/>
    <w:rsid w:val="00ED0BFE"/>
    <w:rsid w:val="00ED5930"/>
    <w:rsid w:val="00F06AD6"/>
    <w:rsid w:val="00F12E70"/>
    <w:rsid w:val="00F15BEB"/>
    <w:rsid w:val="00F209EE"/>
    <w:rsid w:val="00F26445"/>
    <w:rsid w:val="00F307BD"/>
    <w:rsid w:val="00F346B6"/>
    <w:rsid w:val="00F36DF4"/>
    <w:rsid w:val="00F429A1"/>
    <w:rsid w:val="00F57C15"/>
    <w:rsid w:val="00F75660"/>
    <w:rsid w:val="00F7689C"/>
    <w:rsid w:val="00FB7868"/>
    <w:rsid w:val="00FC3FEE"/>
    <w:rsid w:val="00FD0200"/>
    <w:rsid w:val="00FD12F3"/>
    <w:rsid w:val="00FD16BF"/>
    <w:rsid w:val="00FD7B05"/>
    <w:rsid w:val="00FE397B"/>
    <w:rsid w:val="00FE686E"/>
    <w:rsid w:val="00FF0002"/>
    <w:rsid w:val="00FF7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5FEF1"/>
  <w15:docId w15:val="{C4801C12-1E0A-43C6-8847-4E0F380A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paragraph" w:styleId="Heading6">
    <w:name w:val="heading 6"/>
    <w:basedOn w:val="Normal"/>
    <w:next w:val="Normal"/>
    <w:link w:val="Heading6Char"/>
    <w:uiPriority w:val="9"/>
    <w:semiHidden/>
    <w:qFormat/>
    <w:rsid w:val="000D36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5D64A8"/>
    <w:pPr>
      <w:spacing w:before="240" w:after="200"/>
    </w:pPr>
    <w:rPr>
      <w:b/>
      <w:bCs/>
      <w:sz w:val="52"/>
      <w:szCs w:val="72"/>
    </w:rPr>
  </w:style>
  <w:style w:type="character" w:customStyle="1" w:styleId="TitleChar">
    <w:name w:val="Title Char"/>
    <w:basedOn w:val="DefaultParagraphFont"/>
    <w:link w:val="Title"/>
    <w:uiPriority w:val="10"/>
    <w:rsid w:val="005D64A8"/>
    <w:rPr>
      <w:rFonts w:ascii="Century Gothic" w:eastAsiaTheme="minorEastAsia" w:hAnsi="Century Gothic"/>
      <w:b/>
      <w:bCs/>
      <w:color w:val="2E3966"/>
      <w:sz w:val="5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230F93"/>
    <w:pPr>
      <w:numPr>
        <w:numId w:val="4"/>
      </w:numPr>
      <w:contextualSpacing w:val="0"/>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character" w:customStyle="1" w:styleId="Heading6Char">
    <w:name w:val="Heading 6 Char"/>
    <w:basedOn w:val="DefaultParagraphFont"/>
    <w:link w:val="Heading6"/>
    <w:uiPriority w:val="9"/>
    <w:semiHidden/>
    <w:rsid w:val="000D367F"/>
    <w:rPr>
      <w:rFonts w:asciiTheme="majorHAnsi" w:eastAsiaTheme="majorEastAsia" w:hAnsiTheme="majorHAnsi" w:cstheme="majorBidi"/>
      <w:color w:val="1F3763" w:themeColor="accent1" w:themeShade="7F"/>
      <w:sz w:val="24"/>
    </w:rPr>
  </w:style>
  <w:style w:type="paragraph" w:styleId="BodyTextIndent">
    <w:name w:val="Body Text Indent"/>
    <w:basedOn w:val="Normal"/>
    <w:link w:val="BodyTextIndentChar"/>
    <w:semiHidden/>
    <w:rsid w:val="000D367F"/>
    <w:pPr>
      <w:spacing w:after="120" w:line="240" w:lineRule="auto"/>
      <w:ind w:left="360"/>
    </w:pPr>
    <w:rPr>
      <w:rFonts w:eastAsia="Times New Roman" w:cs="Arial"/>
      <w:szCs w:val="24"/>
    </w:rPr>
  </w:style>
  <w:style w:type="character" w:customStyle="1" w:styleId="BodyTextIndentChar">
    <w:name w:val="Body Text Indent Char"/>
    <w:basedOn w:val="DefaultParagraphFont"/>
    <w:link w:val="BodyTextIndent"/>
    <w:semiHidden/>
    <w:rsid w:val="000D367F"/>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428983">
      <w:bodyDiv w:val="1"/>
      <w:marLeft w:val="0"/>
      <w:marRight w:val="0"/>
      <w:marTop w:val="0"/>
      <w:marBottom w:val="0"/>
      <w:divBdr>
        <w:top w:val="none" w:sz="0" w:space="0" w:color="auto"/>
        <w:left w:val="none" w:sz="0" w:space="0" w:color="auto"/>
        <w:bottom w:val="none" w:sz="0" w:space="0" w:color="auto"/>
        <w:right w:val="none" w:sz="0" w:space="0" w:color="auto"/>
      </w:divBdr>
      <w:divsChild>
        <w:div w:id="1510097402">
          <w:marLeft w:val="0"/>
          <w:marRight w:val="0"/>
          <w:marTop w:val="0"/>
          <w:marBottom w:val="0"/>
          <w:divBdr>
            <w:top w:val="none" w:sz="0" w:space="0" w:color="auto"/>
            <w:left w:val="none" w:sz="0" w:space="0" w:color="auto"/>
            <w:bottom w:val="none" w:sz="0" w:space="0" w:color="auto"/>
            <w:right w:val="none" w:sz="0" w:space="0" w:color="auto"/>
          </w:divBdr>
          <w:divsChild>
            <w:div w:id="654845313">
              <w:marLeft w:val="0"/>
              <w:marRight w:val="0"/>
              <w:marTop w:val="0"/>
              <w:marBottom w:val="0"/>
              <w:divBdr>
                <w:top w:val="none" w:sz="0" w:space="0" w:color="auto"/>
                <w:left w:val="none" w:sz="0" w:space="0" w:color="auto"/>
                <w:bottom w:val="none" w:sz="0" w:space="0" w:color="auto"/>
                <w:right w:val="none" w:sz="0" w:space="0" w:color="auto"/>
              </w:divBdr>
            </w:div>
          </w:divsChild>
        </w:div>
        <w:div w:id="1858032443">
          <w:marLeft w:val="0"/>
          <w:marRight w:val="0"/>
          <w:marTop w:val="0"/>
          <w:marBottom w:val="0"/>
          <w:divBdr>
            <w:top w:val="none" w:sz="0" w:space="0" w:color="auto"/>
            <w:left w:val="none" w:sz="0" w:space="0" w:color="auto"/>
            <w:bottom w:val="none" w:sz="0" w:space="0" w:color="auto"/>
            <w:right w:val="none" w:sz="0" w:space="0" w:color="auto"/>
          </w:divBdr>
          <w:divsChild>
            <w:div w:id="698819501">
              <w:marLeft w:val="0"/>
              <w:marRight w:val="0"/>
              <w:marTop w:val="0"/>
              <w:marBottom w:val="0"/>
              <w:divBdr>
                <w:top w:val="none" w:sz="0" w:space="0" w:color="auto"/>
                <w:left w:val="none" w:sz="0" w:space="0" w:color="auto"/>
                <w:bottom w:val="none" w:sz="0" w:space="0" w:color="auto"/>
                <w:right w:val="none" w:sz="0" w:space="0" w:color="auto"/>
              </w:divBdr>
            </w:div>
            <w:div w:id="726951486">
              <w:marLeft w:val="0"/>
              <w:marRight w:val="0"/>
              <w:marTop w:val="0"/>
              <w:marBottom w:val="0"/>
              <w:divBdr>
                <w:top w:val="none" w:sz="0" w:space="0" w:color="auto"/>
                <w:left w:val="none" w:sz="0" w:space="0" w:color="auto"/>
                <w:bottom w:val="none" w:sz="0" w:space="0" w:color="auto"/>
                <w:right w:val="none" w:sz="0" w:space="0" w:color="auto"/>
              </w:divBdr>
            </w:div>
          </w:divsChild>
        </w:div>
        <w:div w:id="347221133">
          <w:marLeft w:val="0"/>
          <w:marRight w:val="0"/>
          <w:marTop w:val="0"/>
          <w:marBottom w:val="0"/>
          <w:divBdr>
            <w:top w:val="none" w:sz="0" w:space="0" w:color="auto"/>
            <w:left w:val="none" w:sz="0" w:space="0" w:color="auto"/>
            <w:bottom w:val="none" w:sz="0" w:space="0" w:color="auto"/>
            <w:right w:val="none" w:sz="0" w:space="0" w:color="auto"/>
          </w:divBdr>
          <w:divsChild>
            <w:div w:id="509754676">
              <w:marLeft w:val="0"/>
              <w:marRight w:val="0"/>
              <w:marTop w:val="0"/>
              <w:marBottom w:val="0"/>
              <w:divBdr>
                <w:top w:val="none" w:sz="0" w:space="0" w:color="auto"/>
                <w:left w:val="none" w:sz="0" w:space="0" w:color="auto"/>
                <w:bottom w:val="none" w:sz="0" w:space="0" w:color="auto"/>
                <w:right w:val="none" w:sz="0" w:space="0" w:color="auto"/>
              </w:divBdr>
            </w:div>
          </w:divsChild>
        </w:div>
        <w:div w:id="1464346313">
          <w:marLeft w:val="0"/>
          <w:marRight w:val="0"/>
          <w:marTop w:val="0"/>
          <w:marBottom w:val="0"/>
          <w:divBdr>
            <w:top w:val="none" w:sz="0" w:space="0" w:color="auto"/>
            <w:left w:val="none" w:sz="0" w:space="0" w:color="auto"/>
            <w:bottom w:val="none" w:sz="0" w:space="0" w:color="auto"/>
            <w:right w:val="none" w:sz="0" w:space="0" w:color="auto"/>
          </w:divBdr>
          <w:divsChild>
            <w:div w:id="940527732">
              <w:marLeft w:val="0"/>
              <w:marRight w:val="0"/>
              <w:marTop w:val="0"/>
              <w:marBottom w:val="0"/>
              <w:divBdr>
                <w:top w:val="none" w:sz="0" w:space="0" w:color="auto"/>
                <w:left w:val="none" w:sz="0" w:space="0" w:color="auto"/>
                <w:bottom w:val="none" w:sz="0" w:space="0" w:color="auto"/>
                <w:right w:val="none" w:sz="0" w:space="0" w:color="auto"/>
              </w:divBdr>
            </w:div>
            <w:div w:id="346760283">
              <w:marLeft w:val="0"/>
              <w:marRight w:val="0"/>
              <w:marTop w:val="0"/>
              <w:marBottom w:val="0"/>
              <w:divBdr>
                <w:top w:val="none" w:sz="0" w:space="0" w:color="auto"/>
                <w:left w:val="none" w:sz="0" w:space="0" w:color="auto"/>
                <w:bottom w:val="none" w:sz="0" w:space="0" w:color="auto"/>
                <w:right w:val="none" w:sz="0" w:space="0" w:color="auto"/>
              </w:divBdr>
            </w:div>
          </w:divsChild>
        </w:div>
        <w:div w:id="692079052">
          <w:marLeft w:val="0"/>
          <w:marRight w:val="0"/>
          <w:marTop w:val="0"/>
          <w:marBottom w:val="0"/>
          <w:divBdr>
            <w:top w:val="none" w:sz="0" w:space="0" w:color="auto"/>
            <w:left w:val="none" w:sz="0" w:space="0" w:color="auto"/>
            <w:bottom w:val="none" w:sz="0" w:space="0" w:color="auto"/>
            <w:right w:val="none" w:sz="0" w:space="0" w:color="auto"/>
          </w:divBdr>
          <w:divsChild>
            <w:div w:id="237981843">
              <w:marLeft w:val="0"/>
              <w:marRight w:val="0"/>
              <w:marTop w:val="0"/>
              <w:marBottom w:val="0"/>
              <w:divBdr>
                <w:top w:val="none" w:sz="0" w:space="0" w:color="auto"/>
                <w:left w:val="none" w:sz="0" w:space="0" w:color="auto"/>
                <w:bottom w:val="none" w:sz="0" w:space="0" w:color="auto"/>
                <w:right w:val="none" w:sz="0" w:space="0" w:color="auto"/>
              </w:divBdr>
            </w:div>
          </w:divsChild>
        </w:div>
        <w:div w:id="1394354254">
          <w:marLeft w:val="0"/>
          <w:marRight w:val="0"/>
          <w:marTop w:val="0"/>
          <w:marBottom w:val="0"/>
          <w:divBdr>
            <w:top w:val="none" w:sz="0" w:space="0" w:color="auto"/>
            <w:left w:val="none" w:sz="0" w:space="0" w:color="auto"/>
            <w:bottom w:val="none" w:sz="0" w:space="0" w:color="auto"/>
            <w:right w:val="none" w:sz="0" w:space="0" w:color="auto"/>
          </w:divBdr>
          <w:divsChild>
            <w:div w:id="703792095">
              <w:marLeft w:val="0"/>
              <w:marRight w:val="0"/>
              <w:marTop w:val="0"/>
              <w:marBottom w:val="0"/>
              <w:divBdr>
                <w:top w:val="none" w:sz="0" w:space="0" w:color="auto"/>
                <w:left w:val="none" w:sz="0" w:space="0" w:color="auto"/>
                <w:bottom w:val="none" w:sz="0" w:space="0" w:color="auto"/>
                <w:right w:val="none" w:sz="0" w:space="0" w:color="auto"/>
              </w:divBdr>
            </w:div>
            <w:div w:id="8653039">
              <w:marLeft w:val="0"/>
              <w:marRight w:val="0"/>
              <w:marTop w:val="0"/>
              <w:marBottom w:val="0"/>
              <w:divBdr>
                <w:top w:val="none" w:sz="0" w:space="0" w:color="auto"/>
                <w:left w:val="none" w:sz="0" w:space="0" w:color="auto"/>
                <w:bottom w:val="none" w:sz="0" w:space="0" w:color="auto"/>
                <w:right w:val="none" w:sz="0" w:space="0" w:color="auto"/>
              </w:divBdr>
            </w:div>
          </w:divsChild>
        </w:div>
        <w:div w:id="1144591357">
          <w:marLeft w:val="0"/>
          <w:marRight w:val="0"/>
          <w:marTop w:val="0"/>
          <w:marBottom w:val="0"/>
          <w:divBdr>
            <w:top w:val="none" w:sz="0" w:space="0" w:color="auto"/>
            <w:left w:val="none" w:sz="0" w:space="0" w:color="auto"/>
            <w:bottom w:val="none" w:sz="0" w:space="0" w:color="auto"/>
            <w:right w:val="none" w:sz="0" w:space="0" w:color="auto"/>
          </w:divBdr>
          <w:divsChild>
            <w:div w:id="1308632248">
              <w:marLeft w:val="0"/>
              <w:marRight w:val="0"/>
              <w:marTop w:val="0"/>
              <w:marBottom w:val="0"/>
              <w:divBdr>
                <w:top w:val="none" w:sz="0" w:space="0" w:color="auto"/>
                <w:left w:val="none" w:sz="0" w:space="0" w:color="auto"/>
                <w:bottom w:val="none" w:sz="0" w:space="0" w:color="auto"/>
                <w:right w:val="none" w:sz="0" w:space="0" w:color="auto"/>
              </w:divBdr>
            </w:div>
          </w:divsChild>
        </w:div>
        <w:div w:id="1976911620">
          <w:marLeft w:val="0"/>
          <w:marRight w:val="0"/>
          <w:marTop w:val="0"/>
          <w:marBottom w:val="0"/>
          <w:divBdr>
            <w:top w:val="none" w:sz="0" w:space="0" w:color="auto"/>
            <w:left w:val="none" w:sz="0" w:space="0" w:color="auto"/>
            <w:bottom w:val="none" w:sz="0" w:space="0" w:color="auto"/>
            <w:right w:val="none" w:sz="0" w:space="0" w:color="auto"/>
          </w:divBdr>
          <w:divsChild>
            <w:div w:id="1601987457">
              <w:marLeft w:val="0"/>
              <w:marRight w:val="0"/>
              <w:marTop w:val="0"/>
              <w:marBottom w:val="0"/>
              <w:divBdr>
                <w:top w:val="none" w:sz="0" w:space="0" w:color="auto"/>
                <w:left w:val="none" w:sz="0" w:space="0" w:color="auto"/>
                <w:bottom w:val="none" w:sz="0" w:space="0" w:color="auto"/>
                <w:right w:val="none" w:sz="0" w:space="0" w:color="auto"/>
              </w:divBdr>
            </w:div>
          </w:divsChild>
        </w:div>
        <w:div w:id="699471839">
          <w:marLeft w:val="0"/>
          <w:marRight w:val="0"/>
          <w:marTop w:val="0"/>
          <w:marBottom w:val="0"/>
          <w:divBdr>
            <w:top w:val="none" w:sz="0" w:space="0" w:color="auto"/>
            <w:left w:val="none" w:sz="0" w:space="0" w:color="auto"/>
            <w:bottom w:val="none" w:sz="0" w:space="0" w:color="auto"/>
            <w:right w:val="none" w:sz="0" w:space="0" w:color="auto"/>
          </w:divBdr>
          <w:divsChild>
            <w:div w:id="24452666">
              <w:marLeft w:val="0"/>
              <w:marRight w:val="0"/>
              <w:marTop w:val="0"/>
              <w:marBottom w:val="0"/>
              <w:divBdr>
                <w:top w:val="none" w:sz="0" w:space="0" w:color="auto"/>
                <w:left w:val="none" w:sz="0" w:space="0" w:color="auto"/>
                <w:bottom w:val="none" w:sz="0" w:space="0" w:color="auto"/>
                <w:right w:val="none" w:sz="0" w:space="0" w:color="auto"/>
              </w:divBdr>
            </w:div>
          </w:divsChild>
        </w:div>
        <w:div w:id="808666111">
          <w:marLeft w:val="0"/>
          <w:marRight w:val="0"/>
          <w:marTop w:val="0"/>
          <w:marBottom w:val="0"/>
          <w:divBdr>
            <w:top w:val="none" w:sz="0" w:space="0" w:color="auto"/>
            <w:left w:val="none" w:sz="0" w:space="0" w:color="auto"/>
            <w:bottom w:val="none" w:sz="0" w:space="0" w:color="auto"/>
            <w:right w:val="none" w:sz="0" w:space="0" w:color="auto"/>
          </w:divBdr>
          <w:divsChild>
            <w:div w:id="1510945760">
              <w:marLeft w:val="0"/>
              <w:marRight w:val="0"/>
              <w:marTop w:val="0"/>
              <w:marBottom w:val="0"/>
              <w:divBdr>
                <w:top w:val="none" w:sz="0" w:space="0" w:color="auto"/>
                <w:left w:val="none" w:sz="0" w:space="0" w:color="auto"/>
                <w:bottom w:val="none" w:sz="0" w:space="0" w:color="auto"/>
                <w:right w:val="none" w:sz="0" w:space="0" w:color="auto"/>
              </w:divBdr>
            </w:div>
            <w:div w:id="614020836">
              <w:marLeft w:val="0"/>
              <w:marRight w:val="0"/>
              <w:marTop w:val="0"/>
              <w:marBottom w:val="0"/>
              <w:divBdr>
                <w:top w:val="none" w:sz="0" w:space="0" w:color="auto"/>
                <w:left w:val="none" w:sz="0" w:space="0" w:color="auto"/>
                <w:bottom w:val="none" w:sz="0" w:space="0" w:color="auto"/>
                <w:right w:val="none" w:sz="0" w:space="0" w:color="auto"/>
              </w:divBdr>
            </w:div>
            <w:div w:id="17945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431613">
      <w:bodyDiv w:val="1"/>
      <w:marLeft w:val="0"/>
      <w:marRight w:val="0"/>
      <w:marTop w:val="0"/>
      <w:marBottom w:val="0"/>
      <w:divBdr>
        <w:top w:val="none" w:sz="0" w:space="0" w:color="auto"/>
        <w:left w:val="none" w:sz="0" w:space="0" w:color="auto"/>
        <w:bottom w:val="none" w:sz="0" w:space="0" w:color="auto"/>
        <w:right w:val="none" w:sz="0" w:space="0" w:color="auto"/>
      </w:divBdr>
      <w:divsChild>
        <w:div w:id="9993745">
          <w:marLeft w:val="0"/>
          <w:marRight w:val="0"/>
          <w:marTop w:val="0"/>
          <w:marBottom w:val="0"/>
          <w:divBdr>
            <w:top w:val="none" w:sz="0" w:space="0" w:color="auto"/>
            <w:left w:val="none" w:sz="0" w:space="0" w:color="auto"/>
            <w:bottom w:val="none" w:sz="0" w:space="0" w:color="auto"/>
            <w:right w:val="none" w:sz="0" w:space="0" w:color="auto"/>
          </w:divBdr>
          <w:divsChild>
            <w:div w:id="1421177133">
              <w:marLeft w:val="0"/>
              <w:marRight w:val="0"/>
              <w:marTop w:val="0"/>
              <w:marBottom w:val="0"/>
              <w:divBdr>
                <w:top w:val="none" w:sz="0" w:space="0" w:color="auto"/>
                <w:left w:val="none" w:sz="0" w:space="0" w:color="auto"/>
                <w:bottom w:val="none" w:sz="0" w:space="0" w:color="auto"/>
                <w:right w:val="none" w:sz="0" w:space="0" w:color="auto"/>
              </w:divBdr>
            </w:div>
          </w:divsChild>
        </w:div>
        <w:div w:id="2145124744">
          <w:marLeft w:val="0"/>
          <w:marRight w:val="0"/>
          <w:marTop w:val="0"/>
          <w:marBottom w:val="0"/>
          <w:divBdr>
            <w:top w:val="none" w:sz="0" w:space="0" w:color="auto"/>
            <w:left w:val="none" w:sz="0" w:space="0" w:color="auto"/>
            <w:bottom w:val="none" w:sz="0" w:space="0" w:color="auto"/>
            <w:right w:val="none" w:sz="0" w:space="0" w:color="auto"/>
          </w:divBdr>
          <w:divsChild>
            <w:div w:id="2130582708">
              <w:marLeft w:val="0"/>
              <w:marRight w:val="0"/>
              <w:marTop w:val="0"/>
              <w:marBottom w:val="0"/>
              <w:divBdr>
                <w:top w:val="none" w:sz="0" w:space="0" w:color="auto"/>
                <w:left w:val="none" w:sz="0" w:space="0" w:color="auto"/>
                <w:bottom w:val="none" w:sz="0" w:space="0" w:color="auto"/>
                <w:right w:val="none" w:sz="0" w:space="0" w:color="auto"/>
              </w:divBdr>
            </w:div>
            <w:div w:id="1084037335">
              <w:marLeft w:val="0"/>
              <w:marRight w:val="0"/>
              <w:marTop w:val="0"/>
              <w:marBottom w:val="0"/>
              <w:divBdr>
                <w:top w:val="none" w:sz="0" w:space="0" w:color="auto"/>
                <w:left w:val="none" w:sz="0" w:space="0" w:color="auto"/>
                <w:bottom w:val="none" w:sz="0" w:space="0" w:color="auto"/>
                <w:right w:val="none" w:sz="0" w:space="0" w:color="auto"/>
              </w:divBdr>
            </w:div>
          </w:divsChild>
        </w:div>
        <w:div w:id="577404287">
          <w:marLeft w:val="0"/>
          <w:marRight w:val="0"/>
          <w:marTop w:val="0"/>
          <w:marBottom w:val="0"/>
          <w:divBdr>
            <w:top w:val="none" w:sz="0" w:space="0" w:color="auto"/>
            <w:left w:val="none" w:sz="0" w:space="0" w:color="auto"/>
            <w:bottom w:val="none" w:sz="0" w:space="0" w:color="auto"/>
            <w:right w:val="none" w:sz="0" w:space="0" w:color="auto"/>
          </w:divBdr>
          <w:divsChild>
            <w:div w:id="884221699">
              <w:marLeft w:val="0"/>
              <w:marRight w:val="0"/>
              <w:marTop w:val="0"/>
              <w:marBottom w:val="0"/>
              <w:divBdr>
                <w:top w:val="none" w:sz="0" w:space="0" w:color="auto"/>
                <w:left w:val="none" w:sz="0" w:space="0" w:color="auto"/>
                <w:bottom w:val="none" w:sz="0" w:space="0" w:color="auto"/>
                <w:right w:val="none" w:sz="0" w:space="0" w:color="auto"/>
              </w:divBdr>
            </w:div>
          </w:divsChild>
        </w:div>
        <w:div w:id="913977334">
          <w:marLeft w:val="0"/>
          <w:marRight w:val="0"/>
          <w:marTop w:val="0"/>
          <w:marBottom w:val="0"/>
          <w:divBdr>
            <w:top w:val="none" w:sz="0" w:space="0" w:color="auto"/>
            <w:left w:val="none" w:sz="0" w:space="0" w:color="auto"/>
            <w:bottom w:val="none" w:sz="0" w:space="0" w:color="auto"/>
            <w:right w:val="none" w:sz="0" w:space="0" w:color="auto"/>
          </w:divBdr>
          <w:divsChild>
            <w:div w:id="725223763">
              <w:marLeft w:val="0"/>
              <w:marRight w:val="0"/>
              <w:marTop w:val="0"/>
              <w:marBottom w:val="0"/>
              <w:divBdr>
                <w:top w:val="none" w:sz="0" w:space="0" w:color="auto"/>
                <w:left w:val="none" w:sz="0" w:space="0" w:color="auto"/>
                <w:bottom w:val="none" w:sz="0" w:space="0" w:color="auto"/>
                <w:right w:val="none" w:sz="0" w:space="0" w:color="auto"/>
              </w:divBdr>
            </w:div>
            <w:div w:id="1222063756">
              <w:marLeft w:val="0"/>
              <w:marRight w:val="0"/>
              <w:marTop w:val="0"/>
              <w:marBottom w:val="0"/>
              <w:divBdr>
                <w:top w:val="none" w:sz="0" w:space="0" w:color="auto"/>
                <w:left w:val="none" w:sz="0" w:space="0" w:color="auto"/>
                <w:bottom w:val="none" w:sz="0" w:space="0" w:color="auto"/>
                <w:right w:val="none" w:sz="0" w:space="0" w:color="auto"/>
              </w:divBdr>
            </w:div>
          </w:divsChild>
        </w:div>
        <w:div w:id="2056805070">
          <w:marLeft w:val="0"/>
          <w:marRight w:val="0"/>
          <w:marTop w:val="0"/>
          <w:marBottom w:val="0"/>
          <w:divBdr>
            <w:top w:val="none" w:sz="0" w:space="0" w:color="auto"/>
            <w:left w:val="none" w:sz="0" w:space="0" w:color="auto"/>
            <w:bottom w:val="none" w:sz="0" w:space="0" w:color="auto"/>
            <w:right w:val="none" w:sz="0" w:space="0" w:color="auto"/>
          </w:divBdr>
          <w:divsChild>
            <w:div w:id="135489566">
              <w:marLeft w:val="0"/>
              <w:marRight w:val="0"/>
              <w:marTop w:val="0"/>
              <w:marBottom w:val="0"/>
              <w:divBdr>
                <w:top w:val="none" w:sz="0" w:space="0" w:color="auto"/>
                <w:left w:val="none" w:sz="0" w:space="0" w:color="auto"/>
                <w:bottom w:val="none" w:sz="0" w:space="0" w:color="auto"/>
                <w:right w:val="none" w:sz="0" w:space="0" w:color="auto"/>
              </w:divBdr>
            </w:div>
          </w:divsChild>
        </w:div>
        <w:div w:id="1389454629">
          <w:marLeft w:val="0"/>
          <w:marRight w:val="0"/>
          <w:marTop w:val="0"/>
          <w:marBottom w:val="0"/>
          <w:divBdr>
            <w:top w:val="none" w:sz="0" w:space="0" w:color="auto"/>
            <w:left w:val="none" w:sz="0" w:space="0" w:color="auto"/>
            <w:bottom w:val="none" w:sz="0" w:space="0" w:color="auto"/>
            <w:right w:val="none" w:sz="0" w:space="0" w:color="auto"/>
          </w:divBdr>
          <w:divsChild>
            <w:div w:id="1025670828">
              <w:marLeft w:val="0"/>
              <w:marRight w:val="0"/>
              <w:marTop w:val="0"/>
              <w:marBottom w:val="0"/>
              <w:divBdr>
                <w:top w:val="none" w:sz="0" w:space="0" w:color="auto"/>
                <w:left w:val="none" w:sz="0" w:space="0" w:color="auto"/>
                <w:bottom w:val="none" w:sz="0" w:space="0" w:color="auto"/>
                <w:right w:val="none" w:sz="0" w:space="0" w:color="auto"/>
              </w:divBdr>
            </w:div>
            <w:div w:id="857429640">
              <w:marLeft w:val="0"/>
              <w:marRight w:val="0"/>
              <w:marTop w:val="0"/>
              <w:marBottom w:val="0"/>
              <w:divBdr>
                <w:top w:val="none" w:sz="0" w:space="0" w:color="auto"/>
                <w:left w:val="none" w:sz="0" w:space="0" w:color="auto"/>
                <w:bottom w:val="none" w:sz="0" w:space="0" w:color="auto"/>
                <w:right w:val="none" w:sz="0" w:space="0" w:color="auto"/>
              </w:divBdr>
            </w:div>
          </w:divsChild>
        </w:div>
        <w:div w:id="974142850">
          <w:marLeft w:val="0"/>
          <w:marRight w:val="0"/>
          <w:marTop w:val="0"/>
          <w:marBottom w:val="0"/>
          <w:divBdr>
            <w:top w:val="none" w:sz="0" w:space="0" w:color="auto"/>
            <w:left w:val="none" w:sz="0" w:space="0" w:color="auto"/>
            <w:bottom w:val="none" w:sz="0" w:space="0" w:color="auto"/>
            <w:right w:val="none" w:sz="0" w:space="0" w:color="auto"/>
          </w:divBdr>
          <w:divsChild>
            <w:div w:id="1856459390">
              <w:marLeft w:val="0"/>
              <w:marRight w:val="0"/>
              <w:marTop w:val="0"/>
              <w:marBottom w:val="0"/>
              <w:divBdr>
                <w:top w:val="none" w:sz="0" w:space="0" w:color="auto"/>
                <w:left w:val="none" w:sz="0" w:space="0" w:color="auto"/>
                <w:bottom w:val="none" w:sz="0" w:space="0" w:color="auto"/>
                <w:right w:val="none" w:sz="0" w:space="0" w:color="auto"/>
              </w:divBdr>
            </w:div>
          </w:divsChild>
        </w:div>
        <w:div w:id="477111851">
          <w:marLeft w:val="0"/>
          <w:marRight w:val="0"/>
          <w:marTop w:val="0"/>
          <w:marBottom w:val="0"/>
          <w:divBdr>
            <w:top w:val="none" w:sz="0" w:space="0" w:color="auto"/>
            <w:left w:val="none" w:sz="0" w:space="0" w:color="auto"/>
            <w:bottom w:val="none" w:sz="0" w:space="0" w:color="auto"/>
            <w:right w:val="none" w:sz="0" w:space="0" w:color="auto"/>
          </w:divBdr>
          <w:divsChild>
            <w:div w:id="1235967997">
              <w:marLeft w:val="0"/>
              <w:marRight w:val="0"/>
              <w:marTop w:val="0"/>
              <w:marBottom w:val="0"/>
              <w:divBdr>
                <w:top w:val="none" w:sz="0" w:space="0" w:color="auto"/>
                <w:left w:val="none" w:sz="0" w:space="0" w:color="auto"/>
                <w:bottom w:val="none" w:sz="0" w:space="0" w:color="auto"/>
                <w:right w:val="none" w:sz="0" w:space="0" w:color="auto"/>
              </w:divBdr>
            </w:div>
          </w:divsChild>
        </w:div>
        <w:div w:id="831339612">
          <w:marLeft w:val="0"/>
          <w:marRight w:val="0"/>
          <w:marTop w:val="0"/>
          <w:marBottom w:val="0"/>
          <w:divBdr>
            <w:top w:val="none" w:sz="0" w:space="0" w:color="auto"/>
            <w:left w:val="none" w:sz="0" w:space="0" w:color="auto"/>
            <w:bottom w:val="none" w:sz="0" w:space="0" w:color="auto"/>
            <w:right w:val="none" w:sz="0" w:space="0" w:color="auto"/>
          </w:divBdr>
          <w:divsChild>
            <w:div w:id="1641037109">
              <w:marLeft w:val="0"/>
              <w:marRight w:val="0"/>
              <w:marTop w:val="0"/>
              <w:marBottom w:val="0"/>
              <w:divBdr>
                <w:top w:val="none" w:sz="0" w:space="0" w:color="auto"/>
                <w:left w:val="none" w:sz="0" w:space="0" w:color="auto"/>
                <w:bottom w:val="none" w:sz="0" w:space="0" w:color="auto"/>
                <w:right w:val="none" w:sz="0" w:space="0" w:color="auto"/>
              </w:divBdr>
            </w:div>
          </w:divsChild>
        </w:div>
        <w:div w:id="1485194428">
          <w:marLeft w:val="0"/>
          <w:marRight w:val="0"/>
          <w:marTop w:val="0"/>
          <w:marBottom w:val="0"/>
          <w:divBdr>
            <w:top w:val="none" w:sz="0" w:space="0" w:color="auto"/>
            <w:left w:val="none" w:sz="0" w:space="0" w:color="auto"/>
            <w:bottom w:val="none" w:sz="0" w:space="0" w:color="auto"/>
            <w:right w:val="none" w:sz="0" w:space="0" w:color="auto"/>
          </w:divBdr>
          <w:divsChild>
            <w:div w:id="649750936">
              <w:marLeft w:val="0"/>
              <w:marRight w:val="0"/>
              <w:marTop w:val="0"/>
              <w:marBottom w:val="0"/>
              <w:divBdr>
                <w:top w:val="none" w:sz="0" w:space="0" w:color="auto"/>
                <w:left w:val="none" w:sz="0" w:space="0" w:color="auto"/>
                <w:bottom w:val="none" w:sz="0" w:space="0" w:color="auto"/>
                <w:right w:val="none" w:sz="0" w:space="0" w:color="auto"/>
              </w:divBdr>
            </w:div>
            <w:div w:id="114062189">
              <w:marLeft w:val="0"/>
              <w:marRight w:val="0"/>
              <w:marTop w:val="0"/>
              <w:marBottom w:val="0"/>
              <w:divBdr>
                <w:top w:val="none" w:sz="0" w:space="0" w:color="auto"/>
                <w:left w:val="none" w:sz="0" w:space="0" w:color="auto"/>
                <w:bottom w:val="none" w:sz="0" w:space="0" w:color="auto"/>
                <w:right w:val="none" w:sz="0" w:space="0" w:color="auto"/>
              </w:divBdr>
            </w:div>
            <w:div w:id="1330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0340">
      <w:bodyDiv w:val="1"/>
      <w:marLeft w:val="0"/>
      <w:marRight w:val="0"/>
      <w:marTop w:val="0"/>
      <w:marBottom w:val="0"/>
      <w:divBdr>
        <w:top w:val="none" w:sz="0" w:space="0" w:color="auto"/>
        <w:left w:val="none" w:sz="0" w:space="0" w:color="auto"/>
        <w:bottom w:val="none" w:sz="0" w:space="0" w:color="auto"/>
        <w:right w:val="none" w:sz="0" w:space="0" w:color="auto"/>
      </w:divBdr>
      <w:divsChild>
        <w:div w:id="268318568">
          <w:marLeft w:val="0"/>
          <w:marRight w:val="0"/>
          <w:marTop w:val="0"/>
          <w:marBottom w:val="0"/>
          <w:divBdr>
            <w:top w:val="none" w:sz="0" w:space="0" w:color="auto"/>
            <w:left w:val="none" w:sz="0" w:space="0" w:color="auto"/>
            <w:bottom w:val="none" w:sz="0" w:space="0" w:color="auto"/>
            <w:right w:val="none" w:sz="0" w:space="0" w:color="auto"/>
          </w:divBdr>
          <w:divsChild>
            <w:div w:id="349993950">
              <w:marLeft w:val="0"/>
              <w:marRight w:val="0"/>
              <w:marTop w:val="0"/>
              <w:marBottom w:val="0"/>
              <w:divBdr>
                <w:top w:val="none" w:sz="0" w:space="0" w:color="auto"/>
                <w:left w:val="none" w:sz="0" w:space="0" w:color="auto"/>
                <w:bottom w:val="none" w:sz="0" w:space="0" w:color="auto"/>
                <w:right w:val="none" w:sz="0" w:space="0" w:color="auto"/>
              </w:divBdr>
            </w:div>
          </w:divsChild>
        </w:div>
        <w:div w:id="1220165307">
          <w:marLeft w:val="0"/>
          <w:marRight w:val="0"/>
          <w:marTop w:val="0"/>
          <w:marBottom w:val="0"/>
          <w:divBdr>
            <w:top w:val="none" w:sz="0" w:space="0" w:color="auto"/>
            <w:left w:val="none" w:sz="0" w:space="0" w:color="auto"/>
            <w:bottom w:val="none" w:sz="0" w:space="0" w:color="auto"/>
            <w:right w:val="none" w:sz="0" w:space="0" w:color="auto"/>
          </w:divBdr>
          <w:divsChild>
            <w:div w:id="1012222583">
              <w:marLeft w:val="0"/>
              <w:marRight w:val="0"/>
              <w:marTop w:val="0"/>
              <w:marBottom w:val="0"/>
              <w:divBdr>
                <w:top w:val="none" w:sz="0" w:space="0" w:color="auto"/>
                <w:left w:val="none" w:sz="0" w:space="0" w:color="auto"/>
                <w:bottom w:val="none" w:sz="0" w:space="0" w:color="auto"/>
                <w:right w:val="none" w:sz="0" w:space="0" w:color="auto"/>
              </w:divBdr>
            </w:div>
            <w:div w:id="1155143657">
              <w:marLeft w:val="0"/>
              <w:marRight w:val="0"/>
              <w:marTop w:val="0"/>
              <w:marBottom w:val="0"/>
              <w:divBdr>
                <w:top w:val="none" w:sz="0" w:space="0" w:color="auto"/>
                <w:left w:val="none" w:sz="0" w:space="0" w:color="auto"/>
                <w:bottom w:val="none" w:sz="0" w:space="0" w:color="auto"/>
                <w:right w:val="none" w:sz="0" w:space="0" w:color="auto"/>
              </w:divBdr>
            </w:div>
          </w:divsChild>
        </w:div>
        <w:div w:id="886723250">
          <w:marLeft w:val="0"/>
          <w:marRight w:val="0"/>
          <w:marTop w:val="0"/>
          <w:marBottom w:val="0"/>
          <w:divBdr>
            <w:top w:val="none" w:sz="0" w:space="0" w:color="auto"/>
            <w:left w:val="none" w:sz="0" w:space="0" w:color="auto"/>
            <w:bottom w:val="none" w:sz="0" w:space="0" w:color="auto"/>
            <w:right w:val="none" w:sz="0" w:space="0" w:color="auto"/>
          </w:divBdr>
          <w:divsChild>
            <w:div w:id="609313927">
              <w:marLeft w:val="0"/>
              <w:marRight w:val="0"/>
              <w:marTop w:val="0"/>
              <w:marBottom w:val="0"/>
              <w:divBdr>
                <w:top w:val="none" w:sz="0" w:space="0" w:color="auto"/>
                <w:left w:val="none" w:sz="0" w:space="0" w:color="auto"/>
                <w:bottom w:val="none" w:sz="0" w:space="0" w:color="auto"/>
                <w:right w:val="none" w:sz="0" w:space="0" w:color="auto"/>
              </w:divBdr>
            </w:div>
          </w:divsChild>
        </w:div>
        <w:div w:id="831726076">
          <w:marLeft w:val="0"/>
          <w:marRight w:val="0"/>
          <w:marTop w:val="0"/>
          <w:marBottom w:val="0"/>
          <w:divBdr>
            <w:top w:val="none" w:sz="0" w:space="0" w:color="auto"/>
            <w:left w:val="none" w:sz="0" w:space="0" w:color="auto"/>
            <w:bottom w:val="none" w:sz="0" w:space="0" w:color="auto"/>
            <w:right w:val="none" w:sz="0" w:space="0" w:color="auto"/>
          </w:divBdr>
          <w:divsChild>
            <w:div w:id="153648614">
              <w:marLeft w:val="0"/>
              <w:marRight w:val="0"/>
              <w:marTop w:val="0"/>
              <w:marBottom w:val="0"/>
              <w:divBdr>
                <w:top w:val="none" w:sz="0" w:space="0" w:color="auto"/>
                <w:left w:val="none" w:sz="0" w:space="0" w:color="auto"/>
                <w:bottom w:val="none" w:sz="0" w:space="0" w:color="auto"/>
                <w:right w:val="none" w:sz="0" w:space="0" w:color="auto"/>
              </w:divBdr>
            </w:div>
            <w:div w:id="2063825393">
              <w:marLeft w:val="0"/>
              <w:marRight w:val="0"/>
              <w:marTop w:val="0"/>
              <w:marBottom w:val="0"/>
              <w:divBdr>
                <w:top w:val="none" w:sz="0" w:space="0" w:color="auto"/>
                <w:left w:val="none" w:sz="0" w:space="0" w:color="auto"/>
                <w:bottom w:val="none" w:sz="0" w:space="0" w:color="auto"/>
                <w:right w:val="none" w:sz="0" w:space="0" w:color="auto"/>
              </w:divBdr>
            </w:div>
          </w:divsChild>
        </w:div>
        <w:div w:id="1576355524">
          <w:marLeft w:val="0"/>
          <w:marRight w:val="0"/>
          <w:marTop w:val="0"/>
          <w:marBottom w:val="0"/>
          <w:divBdr>
            <w:top w:val="none" w:sz="0" w:space="0" w:color="auto"/>
            <w:left w:val="none" w:sz="0" w:space="0" w:color="auto"/>
            <w:bottom w:val="none" w:sz="0" w:space="0" w:color="auto"/>
            <w:right w:val="none" w:sz="0" w:space="0" w:color="auto"/>
          </w:divBdr>
          <w:divsChild>
            <w:div w:id="1216547546">
              <w:marLeft w:val="0"/>
              <w:marRight w:val="0"/>
              <w:marTop w:val="0"/>
              <w:marBottom w:val="0"/>
              <w:divBdr>
                <w:top w:val="none" w:sz="0" w:space="0" w:color="auto"/>
                <w:left w:val="none" w:sz="0" w:space="0" w:color="auto"/>
                <w:bottom w:val="none" w:sz="0" w:space="0" w:color="auto"/>
                <w:right w:val="none" w:sz="0" w:space="0" w:color="auto"/>
              </w:divBdr>
            </w:div>
          </w:divsChild>
        </w:div>
        <w:div w:id="1661883614">
          <w:marLeft w:val="0"/>
          <w:marRight w:val="0"/>
          <w:marTop w:val="0"/>
          <w:marBottom w:val="0"/>
          <w:divBdr>
            <w:top w:val="none" w:sz="0" w:space="0" w:color="auto"/>
            <w:left w:val="none" w:sz="0" w:space="0" w:color="auto"/>
            <w:bottom w:val="none" w:sz="0" w:space="0" w:color="auto"/>
            <w:right w:val="none" w:sz="0" w:space="0" w:color="auto"/>
          </w:divBdr>
          <w:divsChild>
            <w:div w:id="1937520915">
              <w:marLeft w:val="0"/>
              <w:marRight w:val="0"/>
              <w:marTop w:val="0"/>
              <w:marBottom w:val="0"/>
              <w:divBdr>
                <w:top w:val="none" w:sz="0" w:space="0" w:color="auto"/>
                <w:left w:val="none" w:sz="0" w:space="0" w:color="auto"/>
                <w:bottom w:val="none" w:sz="0" w:space="0" w:color="auto"/>
                <w:right w:val="none" w:sz="0" w:space="0" w:color="auto"/>
              </w:divBdr>
            </w:div>
            <w:div w:id="386534660">
              <w:marLeft w:val="0"/>
              <w:marRight w:val="0"/>
              <w:marTop w:val="0"/>
              <w:marBottom w:val="0"/>
              <w:divBdr>
                <w:top w:val="none" w:sz="0" w:space="0" w:color="auto"/>
                <w:left w:val="none" w:sz="0" w:space="0" w:color="auto"/>
                <w:bottom w:val="none" w:sz="0" w:space="0" w:color="auto"/>
                <w:right w:val="none" w:sz="0" w:space="0" w:color="auto"/>
              </w:divBdr>
            </w:div>
          </w:divsChild>
        </w:div>
        <w:div w:id="1885290564">
          <w:marLeft w:val="0"/>
          <w:marRight w:val="0"/>
          <w:marTop w:val="0"/>
          <w:marBottom w:val="0"/>
          <w:divBdr>
            <w:top w:val="none" w:sz="0" w:space="0" w:color="auto"/>
            <w:left w:val="none" w:sz="0" w:space="0" w:color="auto"/>
            <w:bottom w:val="none" w:sz="0" w:space="0" w:color="auto"/>
            <w:right w:val="none" w:sz="0" w:space="0" w:color="auto"/>
          </w:divBdr>
          <w:divsChild>
            <w:div w:id="1848208875">
              <w:marLeft w:val="0"/>
              <w:marRight w:val="0"/>
              <w:marTop w:val="0"/>
              <w:marBottom w:val="0"/>
              <w:divBdr>
                <w:top w:val="none" w:sz="0" w:space="0" w:color="auto"/>
                <w:left w:val="none" w:sz="0" w:space="0" w:color="auto"/>
                <w:bottom w:val="none" w:sz="0" w:space="0" w:color="auto"/>
                <w:right w:val="none" w:sz="0" w:space="0" w:color="auto"/>
              </w:divBdr>
            </w:div>
          </w:divsChild>
        </w:div>
        <w:div w:id="1861502613">
          <w:marLeft w:val="0"/>
          <w:marRight w:val="0"/>
          <w:marTop w:val="0"/>
          <w:marBottom w:val="0"/>
          <w:divBdr>
            <w:top w:val="none" w:sz="0" w:space="0" w:color="auto"/>
            <w:left w:val="none" w:sz="0" w:space="0" w:color="auto"/>
            <w:bottom w:val="none" w:sz="0" w:space="0" w:color="auto"/>
            <w:right w:val="none" w:sz="0" w:space="0" w:color="auto"/>
          </w:divBdr>
          <w:divsChild>
            <w:div w:id="342627586">
              <w:marLeft w:val="0"/>
              <w:marRight w:val="0"/>
              <w:marTop w:val="0"/>
              <w:marBottom w:val="0"/>
              <w:divBdr>
                <w:top w:val="none" w:sz="0" w:space="0" w:color="auto"/>
                <w:left w:val="none" w:sz="0" w:space="0" w:color="auto"/>
                <w:bottom w:val="none" w:sz="0" w:space="0" w:color="auto"/>
                <w:right w:val="none" w:sz="0" w:space="0" w:color="auto"/>
              </w:divBdr>
            </w:div>
          </w:divsChild>
        </w:div>
        <w:div w:id="1307854707">
          <w:marLeft w:val="0"/>
          <w:marRight w:val="0"/>
          <w:marTop w:val="0"/>
          <w:marBottom w:val="0"/>
          <w:divBdr>
            <w:top w:val="none" w:sz="0" w:space="0" w:color="auto"/>
            <w:left w:val="none" w:sz="0" w:space="0" w:color="auto"/>
            <w:bottom w:val="none" w:sz="0" w:space="0" w:color="auto"/>
            <w:right w:val="none" w:sz="0" w:space="0" w:color="auto"/>
          </w:divBdr>
          <w:divsChild>
            <w:div w:id="1729377532">
              <w:marLeft w:val="0"/>
              <w:marRight w:val="0"/>
              <w:marTop w:val="0"/>
              <w:marBottom w:val="0"/>
              <w:divBdr>
                <w:top w:val="none" w:sz="0" w:space="0" w:color="auto"/>
                <w:left w:val="none" w:sz="0" w:space="0" w:color="auto"/>
                <w:bottom w:val="none" w:sz="0" w:space="0" w:color="auto"/>
                <w:right w:val="none" w:sz="0" w:space="0" w:color="auto"/>
              </w:divBdr>
            </w:div>
          </w:divsChild>
        </w:div>
        <w:div w:id="939799211">
          <w:marLeft w:val="0"/>
          <w:marRight w:val="0"/>
          <w:marTop w:val="0"/>
          <w:marBottom w:val="0"/>
          <w:divBdr>
            <w:top w:val="none" w:sz="0" w:space="0" w:color="auto"/>
            <w:left w:val="none" w:sz="0" w:space="0" w:color="auto"/>
            <w:bottom w:val="none" w:sz="0" w:space="0" w:color="auto"/>
            <w:right w:val="none" w:sz="0" w:space="0" w:color="auto"/>
          </w:divBdr>
          <w:divsChild>
            <w:div w:id="458573938">
              <w:marLeft w:val="0"/>
              <w:marRight w:val="0"/>
              <w:marTop w:val="0"/>
              <w:marBottom w:val="0"/>
              <w:divBdr>
                <w:top w:val="none" w:sz="0" w:space="0" w:color="auto"/>
                <w:left w:val="none" w:sz="0" w:space="0" w:color="auto"/>
                <w:bottom w:val="none" w:sz="0" w:space="0" w:color="auto"/>
                <w:right w:val="none" w:sz="0" w:space="0" w:color="auto"/>
              </w:divBdr>
            </w:div>
            <w:div w:id="1764183995">
              <w:marLeft w:val="0"/>
              <w:marRight w:val="0"/>
              <w:marTop w:val="0"/>
              <w:marBottom w:val="0"/>
              <w:divBdr>
                <w:top w:val="none" w:sz="0" w:space="0" w:color="auto"/>
                <w:left w:val="none" w:sz="0" w:space="0" w:color="auto"/>
                <w:bottom w:val="none" w:sz="0" w:space="0" w:color="auto"/>
                <w:right w:val="none" w:sz="0" w:space="0" w:color="auto"/>
              </w:divBdr>
            </w:div>
            <w:div w:id="167498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7778">
      <w:bodyDiv w:val="1"/>
      <w:marLeft w:val="0"/>
      <w:marRight w:val="0"/>
      <w:marTop w:val="0"/>
      <w:marBottom w:val="0"/>
      <w:divBdr>
        <w:top w:val="none" w:sz="0" w:space="0" w:color="auto"/>
        <w:left w:val="none" w:sz="0" w:space="0" w:color="auto"/>
        <w:bottom w:val="none" w:sz="0" w:space="0" w:color="auto"/>
        <w:right w:val="none" w:sz="0" w:space="0" w:color="auto"/>
      </w:divBdr>
      <w:divsChild>
        <w:div w:id="1309478494">
          <w:marLeft w:val="0"/>
          <w:marRight w:val="0"/>
          <w:marTop w:val="0"/>
          <w:marBottom w:val="0"/>
          <w:divBdr>
            <w:top w:val="none" w:sz="0" w:space="0" w:color="auto"/>
            <w:left w:val="none" w:sz="0" w:space="0" w:color="auto"/>
            <w:bottom w:val="none" w:sz="0" w:space="0" w:color="auto"/>
            <w:right w:val="none" w:sz="0" w:space="0" w:color="auto"/>
          </w:divBdr>
          <w:divsChild>
            <w:div w:id="1153058189">
              <w:marLeft w:val="0"/>
              <w:marRight w:val="0"/>
              <w:marTop w:val="0"/>
              <w:marBottom w:val="0"/>
              <w:divBdr>
                <w:top w:val="none" w:sz="0" w:space="0" w:color="auto"/>
                <w:left w:val="none" w:sz="0" w:space="0" w:color="auto"/>
                <w:bottom w:val="none" w:sz="0" w:space="0" w:color="auto"/>
                <w:right w:val="none" w:sz="0" w:space="0" w:color="auto"/>
              </w:divBdr>
            </w:div>
          </w:divsChild>
        </w:div>
        <w:div w:id="923613935">
          <w:marLeft w:val="0"/>
          <w:marRight w:val="0"/>
          <w:marTop w:val="0"/>
          <w:marBottom w:val="0"/>
          <w:divBdr>
            <w:top w:val="none" w:sz="0" w:space="0" w:color="auto"/>
            <w:left w:val="none" w:sz="0" w:space="0" w:color="auto"/>
            <w:bottom w:val="none" w:sz="0" w:space="0" w:color="auto"/>
            <w:right w:val="none" w:sz="0" w:space="0" w:color="auto"/>
          </w:divBdr>
          <w:divsChild>
            <w:div w:id="855657964">
              <w:marLeft w:val="0"/>
              <w:marRight w:val="0"/>
              <w:marTop w:val="0"/>
              <w:marBottom w:val="0"/>
              <w:divBdr>
                <w:top w:val="none" w:sz="0" w:space="0" w:color="auto"/>
                <w:left w:val="none" w:sz="0" w:space="0" w:color="auto"/>
                <w:bottom w:val="none" w:sz="0" w:space="0" w:color="auto"/>
                <w:right w:val="none" w:sz="0" w:space="0" w:color="auto"/>
              </w:divBdr>
            </w:div>
            <w:div w:id="1755081210">
              <w:marLeft w:val="0"/>
              <w:marRight w:val="0"/>
              <w:marTop w:val="0"/>
              <w:marBottom w:val="0"/>
              <w:divBdr>
                <w:top w:val="none" w:sz="0" w:space="0" w:color="auto"/>
                <w:left w:val="none" w:sz="0" w:space="0" w:color="auto"/>
                <w:bottom w:val="none" w:sz="0" w:space="0" w:color="auto"/>
                <w:right w:val="none" w:sz="0" w:space="0" w:color="auto"/>
              </w:divBdr>
            </w:div>
          </w:divsChild>
        </w:div>
        <w:div w:id="2057197815">
          <w:marLeft w:val="0"/>
          <w:marRight w:val="0"/>
          <w:marTop w:val="0"/>
          <w:marBottom w:val="0"/>
          <w:divBdr>
            <w:top w:val="none" w:sz="0" w:space="0" w:color="auto"/>
            <w:left w:val="none" w:sz="0" w:space="0" w:color="auto"/>
            <w:bottom w:val="none" w:sz="0" w:space="0" w:color="auto"/>
            <w:right w:val="none" w:sz="0" w:space="0" w:color="auto"/>
          </w:divBdr>
          <w:divsChild>
            <w:div w:id="1764492458">
              <w:marLeft w:val="0"/>
              <w:marRight w:val="0"/>
              <w:marTop w:val="0"/>
              <w:marBottom w:val="0"/>
              <w:divBdr>
                <w:top w:val="none" w:sz="0" w:space="0" w:color="auto"/>
                <w:left w:val="none" w:sz="0" w:space="0" w:color="auto"/>
                <w:bottom w:val="none" w:sz="0" w:space="0" w:color="auto"/>
                <w:right w:val="none" w:sz="0" w:space="0" w:color="auto"/>
              </w:divBdr>
            </w:div>
          </w:divsChild>
        </w:div>
        <w:div w:id="172259450">
          <w:marLeft w:val="0"/>
          <w:marRight w:val="0"/>
          <w:marTop w:val="0"/>
          <w:marBottom w:val="0"/>
          <w:divBdr>
            <w:top w:val="none" w:sz="0" w:space="0" w:color="auto"/>
            <w:left w:val="none" w:sz="0" w:space="0" w:color="auto"/>
            <w:bottom w:val="none" w:sz="0" w:space="0" w:color="auto"/>
            <w:right w:val="none" w:sz="0" w:space="0" w:color="auto"/>
          </w:divBdr>
          <w:divsChild>
            <w:div w:id="601765422">
              <w:marLeft w:val="0"/>
              <w:marRight w:val="0"/>
              <w:marTop w:val="0"/>
              <w:marBottom w:val="0"/>
              <w:divBdr>
                <w:top w:val="none" w:sz="0" w:space="0" w:color="auto"/>
                <w:left w:val="none" w:sz="0" w:space="0" w:color="auto"/>
                <w:bottom w:val="none" w:sz="0" w:space="0" w:color="auto"/>
                <w:right w:val="none" w:sz="0" w:space="0" w:color="auto"/>
              </w:divBdr>
            </w:div>
            <w:div w:id="249777394">
              <w:marLeft w:val="0"/>
              <w:marRight w:val="0"/>
              <w:marTop w:val="0"/>
              <w:marBottom w:val="0"/>
              <w:divBdr>
                <w:top w:val="none" w:sz="0" w:space="0" w:color="auto"/>
                <w:left w:val="none" w:sz="0" w:space="0" w:color="auto"/>
                <w:bottom w:val="none" w:sz="0" w:space="0" w:color="auto"/>
                <w:right w:val="none" w:sz="0" w:space="0" w:color="auto"/>
              </w:divBdr>
            </w:div>
          </w:divsChild>
        </w:div>
        <w:div w:id="809907122">
          <w:marLeft w:val="0"/>
          <w:marRight w:val="0"/>
          <w:marTop w:val="0"/>
          <w:marBottom w:val="0"/>
          <w:divBdr>
            <w:top w:val="none" w:sz="0" w:space="0" w:color="auto"/>
            <w:left w:val="none" w:sz="0" w:space="0" w:color="auto"/>
            <w:bottom w:val="none" w:sz="0" w:space="0" w:color="auto"/>
            <w:right w:val="none" w:sz="0" w:space="0" w:color="auto"/>
          </w:divBdr>
          <w:divsChild>
            <w:div w:id="184100748">
              <w:marLeft w:val="0"/>
              <w:marRight w:val="0"/>
              <w:marTop w:val="0"/>
              <w:marBottom w:val="0"/>
              <w:divBdr>
                <w:top w:val="none" w:sz="0" w:space="0" w:color="auto"/>
                <w:left w:val="none" w:sz="0" w:space="0" w:color="auto"/>
                <w:bottom w:val="none" w:sz="0" w:space="0" w:color="auto"/>
                <w:right w:val="none" w:sz="0" w:space="0" w:color="auto"/>
              </w:divBdr>
            </w:div>
          </w:divsChild>
        </w:div>
        <w:div w:id="856503885">
          <w:marLeft w:val="0"/>
          <w:marRight w:val="0"/>
          <w:marTop w:val="0"/>
          <w:marBottom w:val="0"/>
          <w:divBdr>
            <w:top w:val="none" w:sz="0" w:space="0" w:color="auto"/>
            <w:left w:val="none" w:sz="0" w:space="0" w:color="auto"/>
            <w:bottom w:val="none" w:sz="0" w:space="0" w:color="auto"/>
            <w:right w:val="none" w:sz="0" w:space="0" w:color="auto"/>
          </w:divBdr>
          <w:divsChild>
            <w:div w:id="1035959784">
              <w:marLeft w:val="0"/>
              <w:marRight w:val="0"/>
              <w:marTop w:val="0"/>
              <w:marBottom w:val="0"/>
              <w:divBdr>
                <w:top w:val="none" w:sz="0" w:space="0" w:color="auto"/>
                <w:left w:val="none" w:sz="0" w:space="0" w:color="auto"/>
                <w:bottom w:val="none" w:sz="0" w:space="0" w:color="auto"/>
                <w:right w:val="none" w:sz="0" w:space="0" w:color="auto"/>
              </w:divBdr>
            </w:div>
            <w:div w:id="1709379917">
              <w:marLeft w:val="0"/>
              <w:marRight w:val="0"/>
              <w:marTop w:val="0"/>
              <w:marBottom w:val="0"/>
              <w:divBdr>
                <w:top w:val="none" w:sz="0" w:space="0" w:color="auto"/>
                <w:left w:val="none" w:sz="0" w:space="0" w:color="auto"/>
                <w:bottom w:val="none" w:sz="0" w:space="0" w:color="auto"/>
                <w:right w:val="none" w:sz="0" w:space="0" w:color="auto"/>
              </w:divBdr>
            </w:div>
          </w:divsChild>
        </w:div>
        <w:div w:id="506528295">
          <w:marLeft w:val="0"/>
          <w:marRight w:val="0"/>
          <w:marTop w:val="0"/>
          <w:marBottom w:val="0"/>
          <w:divBdr>
            <w:top w:val="none" w:sz="0" w:space="0" w:color="auto"/>
            <w:left w:val="none" w:sz="0" w:space="0" w:color="auto"/>
            <w:bottom w:val="none" w:sz="0" w:space="0" w:color="auto"/>
            <w:right w:val="none" w:sz="0" w:space="0" w:color="auto"/>
          </w:divBdr>
          <w:divsChild>
            <w:div w:id="896822874">
              <w:marLeft w:val="0"/>
              <w:marRight w:val="0"/>
              <w:marTop w:val="0"/>
              <w:marBottom w:val="0"/>
              <w:divBdr>
                <w:top w:val="none" w:sz="0" w:space="0" w:color="auto"/>
                <w:left w:val="none" w:sz="0" w:space="0" w:color="auto"/>
                <w:bottom w:val="none" w:sz="0" w:space="0" w:color="auto"/>
                <w:right w:val="none" w:sz="0" w:space="0" w:color="auto"/>
              </w:divBdr>
            </w:div>
          </w:divsChild>
        </w:div>
        <w:div w:id="1337687152">
          <w:marLeft w:val="0"/>
          <w:marRight w:val="0"/>
          <w:marTop w:val="0"/>
          <w:marBottom w:val="0"/>
          <w:divBdr>
            <w:top w:val="none" w:sz="0" w:space="0" w:color="auto"/>
            <w:left w:val="none" w:sz="0" w:space="0" w:color="auto"/>
            <w:bottom w:val="none" w:sz="0" w:space="0" w:color="auto"/>
            <w:right w:val="none" w:sz="0" w:space="0" w:color="auto"/>
          </w:divBdr>
          <w:divsChild>
            <w:div w:id="719986355">
              <w:marLeft w:val="0"/>
              <w:marRight w:val="0"/>
              <w:marTop w:val="0"/>
              <w:marBottom w:val="0"/>
              <w:divBdr>
                <w:top w:val="none" w:sz="0" w:space="0" w:color="auto"/>
                <w:left w:val="none" w:sz="0" w:space="0" w:color="auto"/>
                <w:bottom w:val="none" w:sz="0" w:space="0" w:color="auto"/>
                <w:right w:val="none" w:sz="0" w:space="0" w:color="auto"/>
              </w:divBdr>
            </w:div>
          </w:divsChild>
        </w:div>
        <w:div w:id="502596811">
          <w:marLeft w:val="0"/>
          <w:marRight w:val="0"/>
          <w:marTop w:val="0"/>
          <w:marBottom w:val="0"/>
          <w:divBdr>
            <w:top w:val="none" w:sz="0" w:space="0" w:color="auto"/>
            <w:left w:val="none" w:sz="0" w:space="0" w:color="auto"/>
            <w:bottom w:val="none" w:sz="0" w:space="0" w:color="auto"/>
            <w:right w:val="none" w:sz="0" w:space="0" w:color="auto"/>
          </w:divBdr>
          <w:divsChild>
            <w:div w:id="2084140441">
              <w:marLeft w:val="0"/>
              <w:marRight w:val="0"/>
              <w:marTop w:val="0"/>
              <w:marBottom w:val="0"/>
              <w:divBdr>
                <w:top w:val="none" w:sz="0" w:space="0" w:color="auto"/>
                <w:left w:val="none" w:sz="0" w:space="0" w:color="auto"/>
                <w:bottom w:val="none" w:sz="0" w:space="0" w:color="auto"/>
                <w:right w:val="none" w:sz="0" w:space="0" w:color="auto"/>
              </w:divBdr>
            </w:div>
          </w:divsChild>
        </w:div>
        <w:div w:id="1419136181">
          <w:marLeft w:val="0"/>
          <w:marRight w:val="0"/>
          <w:marTop w:val="0"/>
          <w:marBottom w:val="0"/>
          <w:divBdr>
            <w:top w:val="none" w:sz="0" w:space="0" w:color="auto"/>
            <w:left w:val="none" w:sz="0" w:space="0" w:color="auto"/>
            <w:bottom w:val="none" w:sz="0" w:space="0" w:color="auto"/>
            <w:right w:val="none" w:sz="0" w:space="0" w:color="auto"/>
          </w:divBdr>
          <w:divsChild>
            <w:div w:id="1823085441">
              <w:marLeft w:val="0"/>
              <w:marRight w:val="0"/>
              <w:marTop w:val="0"/>
              <w:marBottom w:val="0"/>
              <w:divBdr>
                <w:top w:val="none" w:sz="0" w:space="0" w:color="auto"/>
                <w:left w:val="none" w:sz="0" w:space="0" w:color="auto"/>
                <w:bottom w:val="none" w:sz="0" w:space="0" w:color="auto"/>
                <w:right w:val="none" w:sz="0" w:space="0" w:color="auto"/>
              </w:divBdr>
            </w:div>
            <w:div w:id="1225335620">
              <w:marLeft w:val="0"/>
              <w:marRight w:val="0"/>
              <w:marTop w:val="0"/>
              <w:marBottom w:val="0"/>
              <w:divBdr>
                <w:top w:val="none" w:sz="0" w:space="0" w:color="auto"/>
                <w:left w:val="none" w:sz="0" w:space="0" w:color="auto"/>
                <w:bottom w:val="none" w:sz="0" w:space="0" w:color="auto"/>
                <w:right w:val="none" w:sz="0" w:space="0" w:color="auto"/>
              </w:divBdr>
            </w:div>
            <w:div w:id="16659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hyperlink" Target="https://www.westyorksfire.gov.uk/sites/default/files/2023-03/WYFRS%20Core%20Values%20June22.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hyperlink" Target="https://nfcc.org.uk/our-services/people-programme/core-code-of-ethics/%20Services%20England.pdf"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6295A5-7DE1-4591-990A-017691E9C353}"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1467551-95C3-4060-AD7C-8E2F60815ACB}">
      <dgm:prSet phldrT="[Text]"/>
      <dgm:spPr/>
      <dgm:t>
        <a:bodyPr/>
        <a:lstStyle/>
        <a:p>
          <a:r>
            <a:rPr lang="en-GB"/>
            <a:t>Head of Corporate Services</a:t>
          </a:r>
        </a:p>
      </dgm:t>
    </dgm:pt>
    <dgm:pt modelId="{6FFB869A-F859-47E0-835A-95B5A08040BB}" type="parTrans" cxnId="{CCD546C2-1B23-49FA-BEB9-E6810D32F6FD}">
      <dgm:prSet/>
      <dgm:spPr/>
      <dgm:t>
        <a:bodyPr/>
        <a:lstStyle/>
        <a:p>
          <a:endParaRPr lang="en-GB"/>
        </a:p>
      </dgm:t>
    </dgm:pt>
    <dgm:pt modelId="{90E972EC-3632-4480-8EEA-AC4309216968}" type="sibTrans" cxnId="{CCD546C2-1B23-49FA-BEB9-E6810D32F6FD}">
      <dgm:prSet/>
      <dgm:spPr/>
      <dgm:t>
        <a:bodyPr/>
        <a:lstStyle/>
        <a:p>
          <a:endParaRPr lang="en-GB"/>
        </a:p>
      </dgm:t>
    </dgm:pt>
    <dgm:pt modelId="{EDE0472C-961F-489C-BC13-9421CD6C94AD}" type="asst">
      <dgm:prSet phldrT="[Text]"/>
      <dgm:spPr>
        <a:solidFill>
          <a:schemeClr val="accent2"/>
        </a:solidFill>
      </dgm:spPr>
      <dgm:t>
        <a:bodyPr/>
        <a:lstStyle/>
        <a:p>
          <a:r>
            <a:rPr lang="en-GB"/>
            <a:t>Corporate Services Assistant</a:t>
          </a:r>
        </a:p>
      </dgm:t>
    </dgm:pt>
    <dgm:pt modelId="{4DBDA2A5-18B4-4D74-B357-5A23E994A5E4}" type="parTrans" cxnId="{309F3906-F4F4-43B6-B9F8-936732CFC6CE}">
      <dgm:prSet/>
      <dgm:spPr/>
      <dgm:t>
        <a:bodyPr/>
        <a:lstStyle/>
        <a:p>
          <a:endParaRPr lang="en-GB"/>
        </a:p>
      </dgm:t>
    </dgm:pt>
    <dgm:pt modelId="{D41554DB-182A-4802-A7F6-A6DC72F2F129}" type="sibTrans" cxnId="{309F3906-F4F4-43B6-B9F8-936732CFC6CE}">
      <dgm:prSet/>
      <dgm:spPr/>
      <dgm:t>
        <a:bodyPr/>
        <a:lstStyle/>
        <a:p>
          <a:endParaRPr lang="en-GB"/>
        </a:p>
      </dgm:t>
    </dgm:pt>
    <dgm:pt modelId="{029C1D40-C025-4922-A048-F7BEE87BA185}">
      <dgm:prSet phldrT="[Text]"/>
      <dgm:spPr/>
      <dgm:t>
        <a:bodyPr/>
        <a:lstStyle/>
        <a:p>
          <a:r>
            <a:rPr lang="en-GB"/>
            <a:t>Receptionists</a:t>
          </a:r>
        </a:p>
      </dgm:t>
    </dgm:pt>
    <dgm:pt modelId="{99656450-4505-4766-80AB-8D57D4BD2E81}" type="parTrans" cxnId="{36CA3606-1BDF-4C08-A8FD-70CF74C923BE}">
      <dgm:prSet/>
      <dgm:spPr/>
      <dgm:t>
        <a:bodyPr/>
        <a:lstStyle/>
        <a:p>
          <a:endParaRPr lang="en-GB"/>
        </a:p>
      </dgm:t>
    </dgm:pt>
    <dgm:pt modelId="{9B9AB01E-3FBD-4BA7-B73A-15DD2A1B1F37}" type="sibTrans" cxnId="{36CA3606-1BDF-4C08-A8FD-70CF74C923BE}">
      <dgm:prSet/>
      <dgm:spPr/>
      <dgm:t>
        <a:bodyPr/>
        <a:lstStyle/>
        <a:p>
          <a:endParaRPr lang="en-GB"/>
        </a:p>
      </dgm:t>
    </dgm:pt>
    <dgm:pt modelId="{CF990A46-B5F2-4283-B4D1-0D5A8609E163}">
      <dgm:prSet phldrT="[Text]"/>
      <dgm:spPr/>
      <dgm:t>
        <a:bodyPr/>
        <a:lstStyle/>
        <a:p>
          <a:r>
            <a:rPr lang="en-GB"/>
            <a:t>Registry Clerks</a:t>
          </a:r>
        </a:p>
      </dgm:t>
    </dgm:pt>
    <dgm:pt modelId="{54E77E7C-CA6C-4B92-B00B-2A2CFA482A96}" type="parTrans" cxnId="{19311E3D-669C-4E91-ADFE-F2D57010CC7E}">
      <dgm:prSet/>
      <dgm:spPr/>
      <dgm:t>
        <a:bodyPr/>
        <a:lstStyle/>
        <a:p>
          <a:endParaRPr lang="en-GB"/>
        </a:p>
      </dgm:t>
    </dgm:pt>
    <dgm:pt modelId="{64E4F92A-69AF-4E50-B1B8-62374C262FB3}" type="sibTrans" cxnId="{19311E3D-669C-4E91-ADFE-F2D57010CC7E}">
      <dgm:prSet/>
      <dgm:spPr/>
      <dgm:t>
        <a:bodyPr/>
        <a:lstStyle/>
        <a:p>
          <a:endParaRPr lang="en-GB"/>
        </a:p>
      </dgm:t>
    </dgm:pt>
    <dgm:pt modelId="{F161C916-1134-4D89-ABD4-82FEF6CC58B0}">
      <dgm:prSet phldrT="[Text]"/>
      <dgm:spPr/>
      <dgm:t>
        <a:bodyPr/>
        <a:lstStyle/>
        <a:p>
          <a:r>
            <a:rPr lang="en-GB"/>
            <a:t>Corporate Services Administrator</a:t>
          </a:r>
        </a:p>
      </dgm:t>
    </dgm:pt>
    <dgm:pt modelId="{FA2AE0D9-CB08-46D5-895E-C0509DD22DDC}" type="parTrans" cxnId="{9BDD39DD-9A67-4080-B763-F5F8B1CFE435}">
      <dgm:prSet/>
      <dgm:spPr/>
      <dgm:t>
        <a:bodyPr/>
        <a:lstStyle/>
        <a:p>
          <a:endParaRPr lang="en-GB"/>
        </a:p>
      </dgm:t>
    </dgm:pt>
    <dgm:pt modelId="{48EDE00D-69DD-47FC-B204-1D3240F62B1A}" type="sibTrans" cxnId="{9BDD39DD-9A67-4080-B763-F5F8B1CFE435}">
      <dgm:prSet/>
      <dgm:spPr/>
      <dgm:t>
        <a:bodyPr/>
        <a:lstStyle/>
        <a:p>
          <a:endParaRPr lang="en-GB"/>
        </a:p>
      </dgm:t>
    </dgm:pt>
    <dgm:pt modelId="{68102978-3536-431B-B765-F7C4E169BBDA}" type="pres">
      <dgm:prSet presAssocID="{196295A5-7DE1-4591-990A-017691E9C353}" presName="hierChild1" presStyleCnt="0">
        <dgm:presLayoutVars>
          <dgm:orgChart val="1"/>
          <dgm:chPref val="1"/>
          <dgm:dir/>
          <dgm:animOne val="branch"/>
          <dgm:animLvl val="lvl"/>
          <dgm:resizeHandles/>
        </dgm:presLayoutVars>
      </dgm:prSet>
      <dgm:spPr/>
    </dgm:pt>
    <dgm:pt modelId="{0D66997F-B36E-4913-8AC7-FC6C06318A23}" type="pres">
      <dgm:prSet presAssocID="{41467551-95C3-4060-AD7C-8E2F60815ACB}" presName="hierRoot1" presStyleCnt="0">
        <dgm:presLayoutVars>
          <dgm:hierBranch val="init"/>
        </dgm:presLayoutVars>
      </dgm:prSet>
      <dgm:spPr/>
    </dgm:pt>
    <dgm:pt modelId="{1E50F93A-D2A8-4D41-B90D-22CB9AFFE1DC}" type="pres">
      <dgm:prSet presAssocID="{41467551-95C3-4060-AD7C-8E2F60815ACB}" presName="rootComposite1" presStyleCnt="0"/>
      <dgm:spPr/>
    </dgm:pt>
    <dgm:pt modelId="{D5C0DAB9-809C-4D72-BD1A-45A81B803F02}" type="pres">
      <dgm:prSet presAssocID="{41467551-95C3-4060-AD7C-8E2F60815ACB}" presName="rootText1" presStyleLbl="node0" presStyleIdx="0" presStyleCnt="1">
        <dgm:presLayoutVars>
          <dgm:chPref val="3"/>
        </dgm:presLayoutVars>
      </dgm:prSet>
      <dgm:spPr/>
    </dgm:pt>
    <dgm:pt modelId="{321B55CB-A1FA-4C4C-9ABC-82A6BCB4A69E}" type="pres">
      <dgm:prSet presAssocID="{41467551-95C3-4060-AD7C-8E2F60815ACB}" presName="rootConnector1" presStyleLbl="node1" presStyleIdx="0" presStyleCnt="0"/>
      <dgm:spPr/>
    </dgm:pt>
    <dgm:pt modelId="{1FFE4127-B2FF-4F88-B636-A19B97CCEA40}" type="pres">
      <dgm:prSet presAssocID="{41467551-95C3-4060-AD7C-8E2F60815ACB}" presName="hierChild2" presStyleCnt="0"/>
      <dgm:spPr/>
    </dgm:pt>
    <dgm:pt modelId="{A2D83084-2650-4B64-9D89-980CFF502748}" type="pres">
      <dgm:prSet presAssocID="{99656450-4505-4766-80AB-8D57D4BD2E81}" presName="Name37" presStyleLbl="parChTrans1D2" presStyleIdx="0" presStyleCnt="4"/>
      <dgm:spPr/>
    </dgm:pt>
    <dgm:pt modelId="{48B31E4E-A5A5-44E6-802A-E749524103CC}" type="pres">
      <dgm:prSet presAssocID="{029C1D40-C025-4922-A048-F7BEE87BA185}" presName="hierRoot2" presStyleCnt="0">
        <dgm:presLayoutVars>
          <dgm:hierBranch val="init"/>
        </dgm:presLayoutVars>
      </dgm:prSet>
      <dgm:spPr/>
    </dgm:pt>
    <dgm:pt modelId="{A4861ED6-0F87-49D6-B0B1-71584F7FA6FF}" type="pres">
      <dgm:prSet presAssocID="{029C1D40-C025-4922-A048-F7BEE87BA185}" presName="rootComposite" presStyleCnt="0"/>
      <dgm:spPr/>
    </dgm:pt>
    <dgm:pt modelId="{598EAA40-43FB-4AB8-8C88-FC50FDF0BE8E}" type="pres">
      <dgm:prSet presAssocID="{029C1D40-C025-4922-A048-F7BEE87BA185}" presName="rootText" presStyleLbl="node2" presStyleIdx="0" presStyleCnt="3">
        <dgm:presLayoutVars>
          <dgm:chPref val="3"/>
        </dgm:presLayoutVars>
      </dgm:prSet>
      <dgm:spPr/>
    </dgm:pt>
    <dgm:pt modelId="{C0BF4404-A25D-4448-BC2A-3A5362DB0B02}" type="pres">
      <dgm:prSet presAssocID="{029C1D40-C025-4922-A048-F7BEE87BA185}" presName="rootConnector" presStyleLbl="node2" presStyleIdx="0" presStyleCnt="3"/>
      <dgm:spPr/>
    </dgm:pt>
    <dgm:pt modelId="{19740747-5565-4FFF-8E81-0D43256C6D77}" type="pres">
      <dgm:prSet presAssocID="{029C1D40-C025-4922-A048-F7BEE87BA185}" presName="hierChild4" presStyleCnt="0"/>
      <dgm:spPr/>
    </dgm:pt>
    <dgm:pt modelId="{E22249B8-6293-41AA-BE70-EBF4FD35C430}" type="pres">
      <dgm:prSet presAssocID="{029C1D40-C025-4922-A048-F7BEE87BA185}" presName="hierChild5" presStyleCnt="0"/>
      <dgm:spPr/>
    </dgm:pt>
    <dgm:pt modelId="{FC033627-7310-4DC1-8E08-C7009FBAC5C1}" type="pres">
      <dgm:prSet presAssocID="{54E77E7C-CA6C-4B92-B00B-2A2CFA482A96}" presName="Name37" presStyleLbl="parChTrans1D2" presStyleIdx="1" presStyleCnt="4"/>
      <dgm:spPr/>
    </dgm:pt>
    <dgm:pt modelId="{8DA679D0-C370-4AED-8675-7F91818863EF}" type="pres">
      <dgm:prSet presAssocID="{CF990A46-B5F2-4283-B4D1-0D5A8609E163}" presName="hierRoot2" presStyleCnt="0">
        <dgm:presLayoutVars>
          <dgm:hierBranch val="init"/>
        </dgm:presLayoutVars>
      </dgm:prSet>
      <dgm:spPr/>
    </dgm:pt>
    <dgm:pt modelId="{5810855A-115B-4476-9BA2-ABF4ECA242E5}" type="pres">
      <dgm:prSet presAssocID="{CF990A46-B5F2-4283-B4D1-0D5A8609E163}" presName="rootComposite" presStyleCnt="0"/>
      <dgm:spPr/>
    </dgm:pt>
    <dgm:pt modelId="{C75FCFD6-018E-4D47-9C6D-8A216B25F838}" type="pres">
      <dgm:prSet presAssocID="{CF990A46-B5F2-4283-B4D1-0D5A8609E163}" presName="rootText" presStyleLbl="node2" presStyleIdx="1" presStyleCnt="3">
        <dgm:presLayoutVars>
          <dgm:chPref val="3"/>
        </dgm:presLayoutVars>
      </dgm:prSet>
      <dgm:spPr/>
    </dgm:pt>
    <dgm:pt modelId="{BD45E526-6F28-4BAB-884A-D1E7D44D950D}" type="pres">
      <dgm:prSet presAssocID="{CF990A46-B5F2-4283-B4D1-0D5A8609E163}" presName="rootConnector" presStyleLbl="node2" presStyleIdx="1" presStyleCnt="3"/>
      <dgm:spPr/>
    </dgm:pt>
    <dgm:pt modelId="{93F00338-D162-4FEA-A563-AB0FCEB55CC5}" type="pres">
      <dgm:prSet presAssocID="{CF990A46-B5F2-4283-B4D1-0D5A8609E163}" presName="hierChild4" presStyleCnt="0"/>
      <dgm:spPr/>
    </dgm:pt>
    <dgm:pt modelId="{E4DD92E3-2E29-43BA-9B9B-10D43A8BB6C7}" type="pres">
      <dgm:prSet presAssocID="{CF990A46-B5F2-4283-B4D1-0D5A8609E163}" presName="hierChild5" presStyleCnt="0"/>
      <dgm:spPr/>
    </dgm:pt>
    <dgm:pt modelId="{DC90733B-D09D-4B0D-8606-13DAE1604067}" type="pres">
      <dgm:prSet presAssocID="{FA2AE0D9-CB08-46D5-895E-C0509DD22DDC}" presName="Name37" presStyleLbl="parChTrans1D2" presStyleIdx="2" presStyleCnt="4"/>
      <dgm:spPr/>
    </dgm:pt>
    <dgm:pt modelId="{750940B5-2A6C-4631-B9B0-AE4BD1504C9F}" type="pres">
      <dgm:prSet presAssocID="{F161C916-1134-4D89-ABD4-82FEF6CC58B0}" presName="hierRoot2" presStyleCnt="0">
        <dgm:presLayoutVars>
          <dgm:hierBranch val="init"/>
        </dgm:presLayoutVars>
      </dgm:prSet>
      <dgm:spPr/>
    </dgm:pt>
    <dgm:pt modelId="{044FAEBB-B69C-4C18-B632-3D2DB43EAC5B}" type="pres">
      <dgm:prSet presAssocID="{F161C916-1134-4D89-ABD4-82FEF6CC58B0}" presName="rootComposite" presStyleCnt="0"/>
      <dgm:spPr/>
    </dgm:pt>
    <dgm:pt modelId="{EB7A64DA-618E-4495-94E5-EBCF915D21B5}" type="pres">
      <dgm:prSet presAssocID="{F161C916-1134-4D89-ABD4-82FEF6CC58B0}" presName="rootText" presStyleLbl="node2" presStyleIdx="2" presStyleCnt="3">
        <dgm:presLayoutVars>
          <dgm:chPref val="3"/>
        </dgm:presLayoutVars>
      </dgm:prSet>
      <dgm:spPr/>
    </dgm:pt>
    <dgm:pt modelId="{ECF28149-2052-4BD8-B2DB-04EE5207BADD}" type="pres">
      <dgm:prSet presAssocID="{F161C916-1134-4D89-ABD4-82FEF6CC58B0}" presName="rootConnector" presStyleLbl="node2" presStyleIdx="2" presStyleCnt="3"/>
      <dgm:spPr/>
    </dgm:pt>
    <dgm:pt modelId="{6C1F0411-EA38-4395-B76D-07B72949D6E1}" type="pres">
      <dgm:prSet presAssocID="{F161C916-1134-4D89-ABD4-82FEF6CC58B0}" presName="hierChild4" presStyleCnt="0"/>
      <dgm:spPr/>
    </dgm:pt>
    <dgm:pt modelId="{E5BF109F-28A3-4453-8A40-69A19E80E918}" type="pres">
      <dgm:prSet presAssocID="{F161C916-1134-4D89-ABD4-82FEF6CC58B0}" presName="hierChild5" presStyleCnt="0"/>
      <dgm:spPr/>
    </dgm:pt>
    <dgm:pt modelId="{649C94BD-B19B-4F2A-BEDC-C4632658AA57}" type="pres">
      <dgm:prSet presAssocID="{41467551-95C3-4060-AD7C-8E2F60815ACB}" presName="hierChild3" presStyleCnt="0"/>
      <dgm:spPr/>
    </dgm:pt>
    <dgm:pt modelId="{C7925D11-A683-435C-A8C8-13D3BA61C017}" type="pres">
      <dgm:prSet presAssocID="{4DBDA2A5-18B4-4D74-B357-5A23E994A5E4}" presName="Name111" presStyleLbl="parChTrans1D2" presStyleIdx="3" presStyleCnt="4"/>
      <dgm:spPr/>
    </dgm:pt>
    <dgm:pt modelId="{5A5A682B-325F-4EFF-A255-DB8875477EB1}" type="pres">
      <dgm:prSet presAssocID="{EDE0472C-961F-489C-BC13-9421CD6C94AD}" presName="hierRoot3" presStyleCnt="0">
        <dgm:presLayoutVars>
          <dgm:hierBranch val="init"/>
        </dgm:presLayoutVars>
      </dgm:prSet>
      <dgm:spPr/>
    </dgm:pt>
    <dgm:pt modelId="{F0163F15-CDB4-467C-ADA8-656BD36826E6}" type="pres">
      <dgm:prSet presAssocID="{EDE0472C-961F-489C-BC13-9421CD6C94AD}" presName="rootComposite3" presStyleCnt="0"/>
      <dgm:spPr/>
    </dgm:pt>
    <dgm:pt modelId="{3E3AE603-7E4C-4F33-BFA6-55072C182E95}" type="pres">
      <dgm:prSet presAssocID="{EDE0472C-961F-489C-BC13-9421CD6C94AD}" presName="rootText3" presStyleLbl="asst1" presStyleIdx="0" presStyleCnt="1" custLinFactNeighborX="62550" custLinFactNeighborY="-2375">
        <dgm:presLayoutVars>
          <dgm:chPref val="3"/>
        </dgm:presLayoutVars>
      </dgm:prSet>
      <dgm:spPr/>
    </dgm:pt>
    <dgm:pt modelId="{A5D3DD14-540B-4CEA-BDBD-E874DE216A98}" type="pres">
      <dgm:prSet presAssocID="{EDE0472C-961F-489C-BC13-9421CD6C94AD}" presName="rootConnector3" presStyleLbl="asst1" presStyleIdx="0" presStyleCnt="1"/>
      <dgm:spPr/>
    </dgm:pt>
    <dgm:pt modelId="{08A51B97-C809-4BDA-B032-8F8C3EE4C8B9}" type="pres">
      <dgm:prSet presAssocID="{EDE0472C-961F-489C-BC13-9421CD6C94AD}" presName="hierChild6" presStyleCnt="0"/>
      <dgm:spPr/>
    </dgm:pt>
    <dgm:pt modelId="{44766979-0CEE-4DF6-B35C-346B46C3CB86}" type="pres">
      <dgm:prSet presAssocID="{EDE0472C-961F-489C-BC13-9421CD6C94AD}" presName="hierChild7" presStyleCnt="0"/>
      <dgm:spPr/>
    </dgm:pt>
  </dgm:ptLst>
  <dgm:cxnLst>
    <dgm:cxn modelId="{B1C26701-4AFC-4010-AEB6-99D3251F7777}" type="presOf" srcId="{FA2AE0D9-CB08-46D5-895E-C0509DD22DDC}" destId="{DC90733B-D09D-4B0D-8606-13DAE1604067}" srcOrd="0" destOrd="0" presId="urn:microsoft.com/office/officeart/2005/8/layout/orgChart1"/>
    <dgm:cxn modelId="{36CA3606-1BDF-4C08-A8FD-70CF74C923BE}" srcId="{41467551-95C3-4060-AD7C-8E2F60815ACB}" destId="{029C1D40-C025-4922-A048-F7BEE87BA185}" srcOrd="1" destOrd="0" parTransId="{99656450-4505-4766-80AB-8D57D4BD2E81}" sibTransId="{9B9AB01E-3FBD-4BA7-B73A-15DD2A1B1F37}"/>
    <dgm:cxn modelId="{309F3906-F4F4-43B6-B9F8-936732CFC6CE}" srcId="{41467551-95C3-4060-AD7C-8E2F60815ACB}" destId="{EDE0472C-961F-489C-BC13-9421CD6C94AD}" srcOrd="0" destOrd="0" parTransId="{4DBDA2A5-18B4-4D74-B357-5A23E994A5E4}" sibTransId="{D41554DB-182A-4802-A7F6-A6DC72F2F129}"/>
    <dgm:cxn modelId="{3C82C120-4C0A-4282-8430-6D5DF012D611}" type="presOf" srcId="{EDE0472C-961F-489C-BC13-9421CD6C94AD}" destId="{A5D3DD14-540B-4CEA-BDBD-E874DE216A98}" srcOrd="1" destOrd="0" presId="urn:microsoft.com/office/officeart/2005/8/layout/orgChart1"/>
    <dgm:cxn modelId="{5B664428-6653-443D-B50B-23E1DC3B284A}" type="presOf" srcId="{41467551-95C3-4060-AD7C-8E2F60815ACB}" destId="{D5C0DAB9-809C-4D72-BD1A-45A81B803F02}" srcOrd="0" destOrd="0" presId="urn:microsoft.com/office/officeart/2005/8/layout/orgChart1"/>
    <dgm:cxn modelId="{19311E3D-669C-4E91-ADFE-F2D57010CC7E}" srcId="{41467551-95C3-4060-AD7C-8E2F60815ACB}" destId="{CF990A46-B5F2-4283-B4D1-0D5A8609E163}" srcOrd="2" destOrd="0" parTransId="{54E77E7C-CA6C-4B92-B00B-2A2CFA482A96}" sibTransId="{64E4F92A-69AF-4E50-B1B8-62374C262FB3}"/>
    <dgm:cxn modelId="{1021BF69-71CC-424C-BF04-6D1D263A6047}" type="presOf" srcId="{F161C916-1134-4D89-ABD4-82FEF6CC58B0}" destId="{EB7A64DA-618E-4495-94E5-EBCF915D21B5}" srcOrd="0" destOrd="0" presId="urn:microsoft.com/office/officeart/2005/8/layout/orgChart1"/>
    <dgm:cxn modelId="{53DA4953-2EE2-4F0F-A4DD-796EC1CEC331}" type="presOf" srcId="{196295A5-7DE1-4591-990A-017691E9C353}" destId="{68102978-3536-431B-B765-F7C4E169BBDA}" srcOrd="0" destOrd="0" presId="urn:microsoft.com/office/officeart/2005/8/layout/orgChart1"/>
    <dgm:cxn modelId="{6EEC5F77-4003-4519-B78F-D3BBE1941759}" type="presOf" srcId="{CF990A46-B5F2-4283-B4D1-0D5A8609E163}" destId="{BD45E526-6F28-4BAB-884A-D1E7D44D950D}" srcOrd="1" destOrd="0" presId="urn:microsoft.com/office/officeart/2005/8/layout/orgChart1"/>
    <dgm:cxn modelId="{A6568F78-F56C-44EC-9ED7-99E6F1E5A13D}" type="presOf" srcId="{F161C916-1134-4D89-ABD4-82FEF6CC58B0}" destId="{ECF28149-2052-4BD8-B2DB-04EE5207BADD}" srcOrd="1" destOrd="0" presId="urn:microsoft.com/office/officeart/2005/8/layout/orgChart1"/>
    <dgm:cxn modelId="{2E918C7A-8EC2-4585-A706-176751636EF8}" type="presOf" srcId="{54E77E7C-CA6C-4B92-B00B-2A2CFA482A96}" destId="{FC033627-7310-4DC1-8E08-C7009FBAC5C1}" srcOrd="0" destOrd="0" presId="urn:microsoft.com/office/officeart/2005/8/layout/orgChart1"/>
    <dgm:cxn modelId="{ED79F482-C7D7-40DD-80E8-B9D3AFA42831}" type="presOf" srcId="{029C1D40-C025-4922-A048-F7BEE87BA185}" destId="{C0BF4404-A25D-4448-BC2A-3A5362DB0B02}" srcOrd="1" destOrd="0" presId="urn:microsoft.com/office/officeart/2005/8/layout/orgChart1"/>
    <dgm:cxn modelId="{4A1E8194-99E3-4F5E-A036-FF945265E683}" type="presOf" srcId="{4DBDA2A5-18B4-4D74-B357-5A23E994A5E4}" destId="{C7925D11-A683-435C-A8C8-13D3BA61C017}" srcOrd="0" destOrd="0" presId="urn:microsoft.com/office/officeart/2005/8/layout/orgChart1"/>
    <dgm:cxn modelId="{EB68CCB2-5551-4BC7-A2CC-B1FDC17F96DF}" type="presOf" srcId="{CF990A46-B5F2-4283-B4D1-0D5A8609E163}" destId="{C75FCFD6-018E-4D47-9C6D-8A216B25F838}" srcOrd="0" destOrd="0" presId="urn:microsoft.com/office/officeart/2005/8/layout/orgChart1"/>
    <dgm:cxn modelId="{8B8882C1-CB1C-4260-B266-309E49FCA145}" type="presOf" srcId="{41467551-95C3-4060-AD7C-8E2F60815ACB}" destId="{321B55CB-A1FA-4C4C-9ABC-82A6BCB4A69E}" srcOrd="1" destOrd="0" presId="urn:microsoft.com/office/officeart/2005/8/layout/orgChart1"/>
    <dgm:cxn modelId="{CCD546C2-1B23-49FA-BEB9-E6810D32F6FD}" srcId="{196295A5-7DE1-4591-990A-017691E9C353}" destId="{41467551-95C3-4060-AD7C-8E2F60815ACB}" srcOrd="0" destOrd="0" parTransId="{6FFB869A-F859-47E0-835A-95B5A08040BB}" sibTransId="{90E972EC-3632-4480-8EEA-AC4309216968}"/>
    <dgm:cxn modelId="{1EDD50CF-5B2A-4822-BA99-9B8B6D1BE9D5}" type="presOf" srcId="{029C1D40-C025-4922-A048-F7BEE87BA185}" destId="{598EAA40-43FB-4AB8-8C88-FC50FDF0BE8E}" srcOrd="0" destOrd="0" presId="urn:microsoft.com/office/officeart/2005/8/layout/orgChart1"/>
    <dgm:cxn modelId="{9BDD39DD-9A67-4080-B763-F5F8B1CFE435}" srcId="{41467551-95C3-4060-AD7C-8E2F60815ACB}" destId="{F161C916-1134-4D89-ABD4-82FEF6CC58B0}" srcOrd="3" destOrd="0" parTransId="{FA2AE0D9-CB08-46D5-895E-C0509DD22DDC}" sibTransId="{48EDE00D-69DD-47FC-B204-1D3240F62B1A}"/>
    <dgm:cxn modelId="{3CF54BED-673C-475B-B0F6-E894D8A0F9F6}" type="presOf" srcId="{99656450-4505-4766-80AB-8D57D4BD2E81}" destId="{A2D83084-2650-4B64-9D89-980CFF502748}" srcOrd="0" destOrd="0" presId="urn:microsoft.com/office/officeart/2005/8/layout/orgChart1"/>
    <dgm:cxn modelId="{982DFEF3-8F17-4A04-9055-D445AE67626B}" type="presOf" srcId="{EDE0472C-961F-489C-BC13-9421CD6C94AD}" destId="{3E3AE603-7E4C-4F33-BFA6-55072C182E95}" srcOrd="0" destOrd="0" presId="urn:microsoft.com/office/officeart/2005/8/layout/orgChart1"/>
    <dgm:cxn modelId="{1F42FACC-176E-4EF0-8F94-0082EE6C73AD}" type="presParOf" srcId="{68102978-3536-431B-B765-F7C4E169BBDA}" destId="{0D66997F-B36E-4913-8AC7-FC6C06318A23}" srcOrd="0" destOrd="0" presId="urn:microsoft.com/office/officeart/2005/8/layout/orgChart1"/>
    <dgm:cxn modelId="{83AC8A1F-E5D7-4005-9E66-E0F66290BF77}" type="presParOf" srcId="{0D66997F-B36E-4913-8AC7-FC6C06318A23}" destId="{1E50F93A-D2A8-4D41-B90D-22CB9AFFE1DC}" srcOrd="0" destOrd="0" presId="urn:microsoft.com/office/officeart/2005/8/layout/orgChart1"/>
    <dgm:cxn modelId="{08045338-664F-46AB-943B-5251344F2664}" type="presParOf" srcId="{1E50F93A-D2A8-4D41-B90D-22CB9AFFE1DC}" destId="{D5C0DAB9-809C-4D72-BD1A-45A81B803F02}" srcOrd="0" destOrd="0" presId="urn:microsoft.com/office/officeart/2005/8/layout/orgChart1"/>
    <dgm:cxn modelId="{6BFE72DB-ED90-48F8-8425-0B21A8042067}" type="presParOf" srcId="{1E50F93A-D2A8-4D41-B90D-22CB9AFFE1DC}" destId="{321B55CB-A1FA-4C4C-9ABC-82A6BCB4A69E}" srcOrd="1" destOrd="0" presId="urn:microsoft.com/office/officeart/2005/8/layout/orgChart1"/>
    <dgm:cxn modelId="{9F34DA2D-5211-48F1-99C3-256F03067BC2}" type="presParOf" srcId="{0D66997F-B36E-4913-8AC7-FC6C06318A23}" destId="{1FFE4127-B2FF-4F88-B636-A19B97CCEA40}" srcOrd="1" destOrd="0" presId="urn:microsoft.com/office/officeart/2005/8/layout/orgChart1"/>
    <dgm:cxn modelId="{D6DD8665-3CE0-470C-8044-7BDEF4C69A15}" type="presParOf" srcId="{1FFE4127-B2FF-4F88-B636-A19B97CCEA40}" destId="{A2D83084-2650-4B64-9D89-980CFF502748}" srcOrd="0" destOrd="0" presId="urn:microsoft.com/office/officeart/2005/8/layout/orgChart1"/>
    <dgm:cxn modelId="{26EA4ECE-9DC4-4E05-9E76-32907FF97F05}" type="presParOf" srcId="{1FFE4127-B2FF-4F88-B636-A19B97CCEA40}" destId="{48B31E4E-A5A5-44E6-802A-E749524103CC}" srcOrd="1" destOrd="0" presId="urn:microsoft.com/office/officeart/2005/8/layout/orgChart1"/>
    <dgm:cxn modelId="{A6B4B9E7-FEEB-444D-9700-0ED7DC94B6E4}" type="presParOf" srcId="{48B31E4E-A5A5-44E6-802A-E749524103CC}" destId="{A4861ED6-0F87-49D6-B0B1-71584F7FA6FF}" srcOrd="0" destOrd="0" presId="urn:microsoft.com/office/officeart/2005/8/layout/orgChart1"/>
    <dgm:cxn modelId="{716C1F2F-953A-426D-9DDF-300BC67209F4}" type="presParOf" srcId="{A4861ED6-0F87-49D6-B0B1-71584F7FA6FF}" destId="{598EAA40-43FB-4AB8-8C88-FC50FDF0BE8E}" srcOrd="0" destOrd="0" presId="urn:microsoft.com/office/officeart/2005/8/layout/orgChart1"/>
    <dgm:cxn modelId="{032D91BB-7FDD-48A2-98F1-B1F200ACBACD}" type="presParOf" srcId="{A4861ED6-0F87-49D6-B0B1-71584F7FA6FF}" destId="{C0BF4404-A25D-4448-BC2A-3A5362DB0B02}" srcOrd="1" destOrd="0" presId="urn:microsoft.com/office/officeart/2005/8/layout/orgChart1"/>
    <dgm:cxn modelId="{2A3CF071-EB14-48FA-91B1-E2D0202CD47E}" type="presParOf" srcId="{48B31E4E-A5A5-44E6-802A-E749524103CC}" destId="{19740747-5565-4FFF-8E81-0D43256C6D77}" srcOrd="1" destOrd="0" presId="urn:microsoft.com/office/officeart/2005/8/layout/orgChart1"/>
    <dgm:cxn modelId="{EC748D54-A491-4EB2-B6CD-F7871EFE61CF}" type="presParOf" srcId="{48B31E4E-A5A5-44E6-802A-E749524103CC}" destId="{E22249B8-6293-41AA-BE70-EBF4FD35C430}" srcOrd="2" destOrd="0" presId="urn:microsoft.com/office/officeart/2005/8/layout/orgChart1"/>
    <dgm:cxn modelId="{AAB5833B-30B3-4590-B5EC-A4EC53CFDBEC}" type="presParOf" srcId="{1FFE4127-B2FF-4F88-B636-A19B97CCEA40}" destId="{FC033627-7310-4DC1-8E08-C7009FBAC5C1}" srcOrd="2" destOrd="0" presId="urn:microsoft.com/office/officeart/2005/8/layout/orgChart1"/>
    <dgm:cxn modelId="{3B4AB3C2-2093-4F2A-B501-22CC5BA7BB8D}" type="presParOf" srcId="{1FFE4127-B2FF-4F88-B636-A19B97CCEA40}" destId="{8DA679D0-C370-4AED-8675-7F91818863EF}" srcOrd="3" destOrd="0" presId="urn:microsoft.com/office/officeart/2005/8/layout/orgChart1"/>
    <dgm:cxn modelId="{64811ABD-B067-4D24-B80A-811034517610}" type="presParOf" srcId="{8DA679D0-C370-4AED-8675-7F91818863EF}" destId="{5810855A-115B-4476-9BA2-ABF4ECA242E5}" srcOrd="0" destOrd="0" presId="urn:microsoft.com/office/officeart/2005/8/layout/orgChart1"/>
    <dgm:cxn modelId="{77A0B880-222D-4690-9855-7BCCEEF8038C}" type="presParOf" srcId="{5810855A-115B-4476-9BA2-ABF4ECA242E5}" destId="{C75FCFD6-018E-4D47-9C6D-8A216B25F838}" srcOrd="0" destOrd="0" presId="urn:microsoft.com/office/officeart/2005/8/layout/orgChart1"/>
    <dgm:cxn modelId="{A1756313-147F-4757-91B9-64B7E1213FC0}" type="presParOf" srcId="{5810855A-115B-4476-9BA2-ABF4ECA242E5}" destId="{BD45E526-6F28-4BAB-884A-D1E7D44D950D}" srcOrd="1" destOrd="0" presId="urn:microsoft.com/office/officeart/2005/8/layout/orgChart1"/>
    <dgm:cxn modelId="{BF5191B1-D766-4F29-B849-EC07F54580D8}" type="presParOf" srcId="{8DA679D0-C370-4AED-8675-7F91818863EF}" destId="{93F00338-D162-4FEA-A563-AB0FCEB55CC5}" srcOrd="1" destOrd="0" presId="urn:microsoft.com/office/officeart/2005/8/layout/orgChart1"/>
    <dgm:cxn modelId="{3FFA9529-9D7B-4362-A659-2ACA23AE9F5F}" type="presParOf" srcId="{8DA679D0-C370-4AED-8675-7F91818863EF}" destId="{E4DD92E3-2E29-43BA-9B9B-10D43A8BB6C7}" srcOrd="2" destOrd="0" presId="urn:microsoft.com/office/officeart/2005/8/layout/orgChart1"/>
    <dgm:cxn modelId="{A3207DCC-8093-44AC-8F76-8C4C00BA105F}" type="presParOf" srcId="{1FFE4127-B2FF-4F88-B636-A19B97CCEA40}" destId="{DC90733B-D09D-4B0D-8606-13DAE1604067}" srcOrd="4" destOrd="0" presId="urn:microsoft.com/office/officeart/2005/8/layout/orgChart1"/>
    <dgm:cxn modelId="{B5BF1964-8268-4AEB-B5D5-DA72A5A0F35E}" type="presParOf" srcId="{1FFE4127-B2FF-4F88-B636-A19B97CCEA40}" destId="{750940B5-2A6C-4631-B9B0-AE4BD1504C9F}" srcOrd="5" destOrd="0" presId="urn:microsoft.com/office/officeart/2005/8/layout/orgChart1"/>
    <dgm:cxn modelId="{D1CE3279-5A03-42DC-B3BA-33810A4481EB}" type="presParOf" srcId="{750940B5-2A6C-4631-B9B0-AE4BD1504C9F}" destId="{044FAEBB-B69C-4C18-B632-3D2DB43EAC5B}" srcOrd="0" destOrd="0" presId="urn:microsoft.com/office/officeart/2005/8/layout/orgChart1"/>
    <dgm:cxn modelId="{50EDEBDE-C77D-45FF-B943-F27CC604268A}" type="presParOf" srcId="{044FAEBB-B69C-4C18-B632-3D2DB43EAC5B}" destId="{EB7A64DA-618E-4495-94E5-EBCF915D21B5}" srcOrd="0" destOrd="0" presId="urn:microsoft.com/office/officeart/2005/8/layout/orgChart1"/>
    <dgm:cxn modelId="{E87C51E6-A67C-4604-92B5-10DB9AE2E3D6}" type="presParOf" srcId="{044FAEBB-B69C-4C18-B632-3D2DB43EAC5B}" destId="{ECF28149-2052-4BD8-B2DB-04EE5207BADD}" srcOrd="1" destOrd="0" presId="urn:microsoft.com/office/officeart/2005/8/layout/orgChart1"/>
    <dgm:cxn modelId="{B197CB0D-BF87-4EBD-BF25-E2F61C1E1809}" type="presParOf" srcId="{750940B5-2A6C-4631-B9B0-AE4BD1504C9F}" destId="{6C1F0411-EA38-4395-B76D-07B72949D6E1}" srcOrd="1" destOrd="0" presId="urn:microsoft.com/office/officeart/2005/8/layout/orgChart1"/>
    <dgm:cxn modelId="{46000324-2C72-45F1-88CD-8A64095F275C}" type="presParOf" srcId="{750940B5-2A6C-4631-B9B0-AE4BD1504C9F}" destId="{E5BF109F-28A3-4453-8A40-69A19E80E918}" srcOrd="2" destOrd="0" presId="urn:microsoft.com/office/officeart/2005/8/layout/orgChart1"/>
    <dgm:cxn modelId="{4BFE10F9-8C99-40E1-A167-19D3FD7406EF}" type="presParOf" srcId="{0D66997F-B36E-4913-8AC7-FC6C06318A23}" destId="{649C94BD-B19B-4F2A-BEDC-C4632658AA57}" srcOrd="2" destOrd="0" presId="urn:microsoft.com/office/officeart/2005/8/layout/orgChart1"/>
    <dgm:cxn modelId="{B1CE4B00-219F-44B6-98E9-E71E3FE1EA1F}" type="presParOf" srcId="{649C94BD-B19B-4F2A-BEDC-C4632658AA57}" destId="{C7925D11-A683-435C-A8C8-13D3BA61C017}" srcOrd="0" destOrd="0" presId="urn:microsoft.com/office/officeart/2005/8/layout/orgChart1"/>
    <dgm:cxn modelId="{0D02B936-D14B-4323-826A-05FEEDEE986A}" type="presParOf" srcId="{649C94BD-B19B-4F2A-BEDC-C4632658AA57}" destId="{5A5A682B-325F-4EFF-A255-DB8875477EB1}" srcOrd="1" destOrd="0" presId="urn:microsoft.com/office/officeart/2005/8/layout/orgChart1"/>
    <dgm:cxn modelId="{29DD9DF8-E06B-485F-BB07-D944BFE716F3}" type="presParOf" srcId="{5A5A682B-325F-4EFF-A255-DB8875477EB1}" destId="{F0163F15-CDB4-467C-ADA8-656BD36826E6}" srcOrd="0" destOrd="0" presId="urn:microsoft.com/office/officeart/2005/8/layout/orgChart1"/>
    <dgm:cxn modelId="{87CBD272-01F9-4DC3-9A7A-976B629B38D5}" type="presParOf" srcId="{F0163F15-CDB4-467C-ADA8-656BD36826E6}" destId="{3E3AE603-7E4C-4F33-BFA6-55072C182E95}" srcOrd="0" destOrd="0" presId="urn:microsoft.com/office/officeart/2005/8/layout/orgChart1"/>
    <dgm:cxn modelId="{CFCF9A70-A2E3-4D8A-88ED-7DF275C4F582}" type="presParOf" srcId="{F0163F15-CDB4-467C-ADA8-656BD36826E6}" destId="{A5D3DD14-540B-4CEA-BDBD-E874DE216A98}" srcOrd="1" destOrd="0" presId="urn:microsoft.com/office/officeart/2005/8/layout/orgChart1"/>
    <dgm:cxn modelId="{1A172E10-6318-44E4-BD53-C82699B13875}" type="presParOf" srcId="{5A5A682B-325F-4EFF-A255-DB8875477EB1}" destId="{08A51B97-C809-4BDA-B032-8F8C3EE4C8B9}" srcOrd="1" destOrd="0" presId="urn:microsoft.com/office/officeart/2005/8/layout/orgChart1"/>
    <dgm:cxn modelId="{8C1ADA05-6FB7-41C0-BA2C-CDF5DFDE260F}" type="presParOf" srcId="{5A5A682B-325F-4EFF-A255-DB8875477EB1}" destId="{44766979-0CEE-4DF6-B35C-346B46C3CB86}"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925D11-A683-435C-A8C8-13D3BA61C017}">
      <dsp:nvSpPr>
        <dsp:cNvPr id="0" name=""/>
        <dsp:cNvSpPr/>
      </dsp:nvSpPr>
      <dsp:spPr>
        <a:xfrm>
          <a:off x="1974084" y="862362"/>
          <a:ext cx="769115" cy="718790"/>
        </a:xfrm>
        <a:custGeom>
          <a:avLst/>
          <a:gdLst/>
          <a:ahLst/>
          <a:cxnLst/>
          <a:rect l="0" t="0" r="0" b="0"/>
          <a:pathLst>
            <a:path>
              <a:moveTo>
                <a:pt x="769115" y="0"/>
              </a:moveTo>
              <a:lnTo>
                <a:pt x="0" y="7187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90733B-D09D-4B0D-8606-13DAE1604067}">
      <dsp:nvSpPr>
        <dsp:cNvPr id="0" name=""/>
        <dsp:cNvSpPr/>
      </dsp:nvSpPr>
      <dsp:spPr>
        <a:xfrm>
          <a:off x="2743200" y="862362"/>
          <a:ext cx="1940834" cy="1475675"/>
        </a:xfrm>
        <a:custGeom>
          <a:avLst/>
          <a:gdLst/>
          <a:ahLst/>
          <a:cxnLst/>
          <a:rect l="0" t="0" r="0" b="0"/>
          <a:pathLst>
            <a:path>
              <a:moveTo>
                <a:pt x="0" y="0"/>
              </a:moveTo>
              <a:lnTo>
                <a:pt x="0" y="1307256"/>
              </a:lnTo>
              <a:lnTo>
                <a:pt x="1940834" y="1307256"/>
              </a:lnTo>
              <a:lnTo>
                <a:pt x="1940834"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033627-7310-4DC1-8E08-C7009FBAC5C1}">
      <dsp:nvSpPr>
        <dsp:cNvPr id="0" name=""/>
        <dsp:cNvSpPr/>
      </dsp:nvSpPr>
      <dsp:spPr>
        <a:xfrm>
          <a:off x="2697479" y="862362"/>
          <a:ext cx="91440" cy="1475675"/>
        </a:xfrm>
        <a:custGeom>
          <a:avLst/>
          <a:gdLst/>
          <a:ahLst/>
          <a:cxnLst/>
          <a:rect l="0" t="0" r="0" b="0"/>
          <a:pathLst>
            <a:path>
              <a:moveTo>
                <a:pt x="45720" y="0"/>
              </a:moveTo>
              <a:lnTo>
                <a:pt x="45720"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D83084-2650-4B64-9D89-980CFF502748}">
      <dsp:nvSpPr>
        <dsp:cNvPr id="0" name=""/>
        <dsp:cNvSpPr/>
      </dsp:nvSpPr>
      <dsp:spPr>
        <a:xfrm>
          <a:off x="802365" y="862362"/>
          <a:ext cx="1940834" cy="1475675"/>
        </a:xfrm>
        <a:custGeom>
          <a:avLst/>
          <a:gdLst/>
          <a:ahLst/>
          <a:cxnLst/>
          <a:rect l="0" t="0" r="0" b="0"/>
          <a:pathLst>
            <a:path>
              <a:moveTo>
                <a:pt x="1940834" y="0"/>
              </a:moveTo>
              <a:lnTo>
                <a:pt x="1940834" y="1307256"/>
              </a:lnTo>
              <a:lnTo>
                <a:pt x="0" y="1307256"/>
              </a:lnTo>
              <a:lnTo>
                <a:pt x="0" y="147567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C0DAB9-809C-4D72-BD1A-45A81B803F02}">
      <dsp:nvSpPr>
        <dsp:cNvPr id="0" name=""/>
        <dsp:cNvSpPr/>
      </dsp:nvSpPr>
      <dsp:spPr>
        <a:xfrm>
          <a:off x="1941202" y="60364"/>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Head of Corporate Services</a:t>
          </a:r>
        </a:p>
      </dsp:txBody>
      <dsp:txXfrm>
        <a:off x="1941202" y="60364"/>
        <a:ext cx="1603995" cy="801997"/>
      </dsp:txXfrm>
    </dsp:sp>
    <dsp:sp modelId="{598EAA40-43FB-4AB8-8C88-FC50FDF0BE8E}">
      <dsp:nvSpPr>
        <dsp:cNvPr id="0" name=""/>
        <dsp:cNvSpPr/>
      </dsp:nvSpPr>
      <dsp:spPr>
        <a:xfrm>
          <a:off x="368"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Receptionists</a:t>
          </a:r>
        </a:p>
      </dsp:txBody>
      <dsp:txXfrm>
        <a:off x="368" y="2338037"/>
        <a:ext cx="1603995" cy="801997"/>
      </dsp:txXfrm>
    </dsp:sp>
    <dsp:sp modelId="{C75FCFD6-018E-4D47-9C6D-8A216B25F838}">
      <dsp:nvSpPr>
        <dsp:cNvPr id="0" name=""/>
        <dsp:cNvSpPr/>
      </dsp:nvSpPr>
      <dsp:spPr>
        <a:xfrm>
          <a:off x="1941202"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Registry Clerks</a:t>
          </a:r>
        </a:p>
      </dsp:txBody>
      <dsp:txXfrm>
        <a:off x="1941202" y="2338037"/>
        <a:ext cx="1603995" cy="801997"/>
      </dsp:txXfrm>
    </dsp:sp>
    <dsp:sp modelId="{EB7A64DA-618E-4495-94E5-EBCF915D21B5}">
      <dsp:nvSpPr>
        <dsp:cNvPr id="0" name=""/>
        <dsp:cNvSpPr/>
      </dsp:nvSpPr>
      <dsp:spPr>
        <a:xfrm>
          <a:off x="3882036" y="2338037"/>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Corporate Services Administrator</a:t>
          </a:r>
        </a:p>
      </dsp:txBody>
      <dsp:txXfrm>
        <a:off x="3882036" y="2338037"/>
        <a:ext cx="1603995" cy="801997"/>
      </dsp:txXfrm>
    </dsp:sp>
    <dsp:sp modelId="{3E3AE603-7E4C-4F33-BFA6-55072C182E95}">
      <dsp:nvSpPr>
        <dsp:cNvPr id="0" name=""/>
        <dsp:cNvSpPr/>
      </dsp:nvSpPr>
      <dsp:spPr>
        <a:xfrm>
          <a:off x="1974084" y="1180153"/>
          <a:ext cx="1603995" cy="801997"/>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GB" sz="1800" kern="1200"/>
            <a:t>Corporate Services Assistant</a:t>
          </a:r>
        </a:p>
      </dsp:txBody>
      <dsp:txXfrm>
        <a:off x="1974084" y="1180153"/>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325d95-35ba-46ca-aaac-778957f5ebb0" xsi:nil="true"/>
    <_dlc_DocId xmlns="64325d95-35ba-46ca-aaac-778957f5ebb0">U4VZSK3Q3Z65-1654811717-93455</_dlc_DocId>
    <_dlc_DocIdUrl xmlns="64325d95-35ba-46ca-aaac-778957f5ebb0">
      <Url>https://westyorkshirefire.sharepoint.com/teams/HR/_layouts/15/DocIdRedir.aspx?ID=U4VZSK3Q3Z65-1654811717-93455</Url>
      <Description>U4VZSK3Q3Z65-1654811717-93455</Description>
    </_dlc_DocIdUrl>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PolicyNumber xmlns="34b6d412-54fa-4bc1-b286-82b73b84dfb9" xsi:nil="true"/>
    <PolicyStatus xmlns="34b6d412-54fa-4bc1-b286-82b73b84dfb9" xsi:nil="true"/>
    <PolicyCategory xmlns="34b6d412-54fa-4bc1-b286-82b73b84dfb9" xsi:nil="true"/>
    <PolicyType2 xmlns="34b6d412-54fa-4bc1-b286-82b73b84dfb9">Employee Relations</PolicyType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64325d95-35ba-46ca-aaac-778957f5ebb0"/>
    <ds:schemaRef ds:uri="34b6d412-54fa-4bc1-b286-82b73b84dfb9"/>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EE22DAC-0930-43DC-BCC9-52F761B390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D868F-FA76-4482-87AA-0BD2A07A4F78}">
  <ds:schemaRefs>
    <ds:schemaRef ds:uri="http://schemas.microsoft.com/sharepoint/events"/>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0</TotalTime>
  <Pages>7</Pages>
  <Words>1628</Words>
  <Characters>9284</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West Yorkshire Fire and Rescue</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2</cp:revision>
  <dcterms:created xsi:type="dcterms:W3CDTF">2025-05-16T14:05:00Z</dcterms:created>
  <dcterms:modified xsi:type="dcterms:W3CDTF">2025-05-16T14:05:00Z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_dlc_DocIdItemGuid">
    <vt:lpwstr>c0f594c0-0fac-4413-9be1-2b74b99a4ea0</vt:lpwstr>
  </property>
  <property fmtid="{D5CDD505-2E9C-101B-9397-08002B2CF9AE}" pid="13" name="JobDescriptions">
    <vt:lpwstr>1020;#JobDescriptions|8bb9be32-31c0-40dc-91dc-cae3788c5e0a</vt:lpwstr>
  </property>
</Properties>
</file>